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D8532F" w:rsidR="001E14C4" w:rsidP="001E14C4" w:rsidRDefault="001E14C4" w14:paraId="71B3640F" w14:textId="51E72D14">
      <w:pPr>
        <w:pStyle w:val="GEOSATtitlecover"/>
        <w:rPr>
          <w:color w:val="000000" w:themeColor="text1"/>
        </w:rPr>
      </w:pPr>
      <w:r w:rsidRPr="00D8532F">
        <w:rPr>
          <w:color w:val="000000" w:themeColor="text1"/>
        </w:rPr>
        <w:drawing>
          <wp:anchor distT="0" distB="0" distL="114300" distR="114300" simplePos="0" relativeHeight="251658240" behindDoc="0" locked="0" layoutInCell="1" allowOverlap="1" wp14:anchorId="02373D84" wp14:editId="1482F233">
            <wp:simplePos x="0" y="0"/>
            <wp:positionH relativeFrom="column">
              <wp:posOffset>-5998029</wp:posOffset>
            </wp:positionH>
            <wp:positionV relativeFrom="paragraph">
              <wp:posOffset>-1172664</wp:posOffset>
            </wp:positionV>
            <wp:extent cx="1574165" cy="327025"/>
            <wp:effectExtent l="0" t="0" r="6985" b="0"/>
            <wp:wrapNone/>
            <wp:docPr id="32" name="Picture 32" descr="A picture containing text, clipart&#10;&#10;Description automatically generated">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32" name="Gráfico 201" descr="A picture containing text, clipart&#10;&#10;Description automatically generated">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4165" cy="327025"/>
                    </a:xfrm>
                    <a:prstGeom prst="rect">
                      <a:avLst/>
                    </a:prstGeom>
                  </pic:spPr>
                </pic:pic>
              </a:graphicData>
            </a:graphic>
            <wp14:sizeRelH relativeFrom="margin">
              <wp14:pctWidth>0</wp14:pctWidth>
            </wp14:sizeRelH>
            <wp14:sizeRelV relativeFrom="margin">
              <wp14:pctHeight>0</wp14:pctHeight>
            </wp14:sizeRelV>
          </wp:anchor>
        </w:drawing>
      </w:r>
      <w:r w:rsidRPr="00D8532F" w:rsidR="00E60BC0">
        <w:rPr>
          <w:color w:val="000000" w:themeColor="text1"/>
        </w:rPr>
        <w:t>TEch4EO</w:t>
      </w:r>
    </w:p>
    <w:p w:rsidRPr="00D8532F" w:rsidR="001E14C4" w:rsidP="001E14C4" w:rsidRDefault="007953C7" w14:paraId="0A1284BF" w14:textId="177FC938">
      <w:pPr>
        <w:pStyle w:val="Subtitle"/>
        <w:rPr>
          <w:color w:val="000000" w:themeColor="text1"/>
          <w:lang w:val="en-GB"/>
        </w:rPr>
      </w:pPr>
      <w:r w:rsidRPr="00D8532F">
        <w:rPr>
          <w:color w:val="000000" w:themeColor="text1"/>
          <w:lang w:val="en-GB"/>
        </w:rPr>
        <w:t>Executive summary report</w:t>
      </w:r>
    </w:p>
    <w:p w:rsidRPr="00D8532F" w:rsidR="00E31FA3" w:rsidP="001E14C4" w:rsidRDefault="00E31FA3" w14:paraId="1067704E" w14:textId="77777777">
      <w:pPr>
        <w:pStyle w:val="GEOSATbody"/>
      </w:pPr>
    </w:p>
    <w:p w:rsidRPr="00D8532F" w:rsidR="00E31FA3" w:rsidP="001E14C4" w:rsidRDefault="00E31FA3" w14:paraId="6269EFAB" w14:textId="77777777">
      <w:pPr>
        <w:pStyle w:val="GEOSATbody"/>
      </w:pPr>
    </w:p>
    <w:p w:rsidRPr="00D8532F" w:rsidR="006354B3" w:rsidP="001E14C4" w:rsidRDefault="006B323A" w14:paraId="33394000" w14:textId="77777777">
      <w:pPr>
        <w:pStyle w:val="GEOSATbody"/>
      </w:pPr>
      <w:r w:rsidRPr="00D8532F">
        <w:rPr>
          <w:noProof/>
          <w:sz w:val="72"/>
          <w:szCs w:val="72"/>
        </w:rPr>
        <w:drawing>
          <wp:anchor distT="0" distB="0" distL="114300" distR="114300" simplePos="0" relativeHeight="251658241" behindDoc="0" locked="0" layoutInCell="1" allowOverlap="1" wp14:anchorId="5001483B" wp14:editId="0A4FBF55">
            <wp:simplePos x="0" y="0"/>
            <wp:positionH relativeFrom="margin">
              <wp:align>center</wp:align>
            </wp:positionH>
            <wp:positionV relativeFrom="page">
              <wp:posOffset>9744075</wp:posOffset>
            </wp:positionV>
            <wp:extent cx="2106295" cy="628015"/>
            <wp:effectExtent l="0" t="0" r="8255" b="0"/>
            <wp:wrapNone/>
            <wp:docPr id="299503857" name="Picture 2995038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03857" name="Picture 299503857" descr="A black background with a black squar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6295" cy="628015"/>
                    </a:xfrm>
                    <a:prstGeom prst="rect">
                      <a:avLst/>
                    </a:prstGeom>
                  </pic:spPr>
                </pic:pic>
              </a:graphicData>
            </a:graphic>
          </wp:anchor>
        </w:drawing>
      </w:r>
      <w:r w:rsidRPr="00D8532F" w:rsidR="001E14C4">
        <w:rPr>
          <w:noProof/>
        </w:rPr>
        <w:drawing>
          <wp:inline distT="0" distB="0" distL="0" distR="0" wp14:anchorId="326D4BAF" wp14:editId="3C4D9A3F">
            <wp:extent cx="5400000" cy="4751107"/>
            <wp:effectExtent l="0" t="0" r="0" b="0"/>
            <wp:docPr id="3" name="Picture 3" descr="A picture containing nature, rock&#10;&#10;Description automatically generated">
              <a:extLst xmlns:a="http://schemas.openxmlformats.org/drawingml/2006/main">
                <a:ext uri="{FF2B5EF4-FFF2-40B4-BE49-F238E27FC236}">
                  <a16:creationId xmlns:a16="http://schemas.microsoft.com/office/drawing/2014/main" id="{C668517C-543E-9CE8-F2CF-9C7542484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nature, rock&#10;&#10;Description automatically generated">
                      <a:extLst>
                        <a:ext uri="{FF2B5EF4-FFF2-40B4-BE49-F238E27FC236}">
                          <a16:creationId xmlns:a16="http://schemas.microsoft.com/office/drawing/2014/main" id="{C668517C-543E-9CE8-F2CF-9C7542484E8E}"/>
                        </a:ext>
                      </a:extLst>
                    </pic:cNvPr>
                    <pic:cNvPicPr>
                      <a:picLocks noChangeAspect="1"/>
                    </pic:cNvPicPr>
                  </pic:nvPicPr>
                  <pic:blipFill rotWithShape="1">
                    <a:blip r:embed="rId13" cstate="hqprint">
                      <a:extLst>
                        <a:ext uri="{28A0092B-C50C-407E-A947-70E740481C1C}">
                          <a14:useLocalDpi xmlns:a14="http://schemas.microsoft.com/office/drawing/2010/main"/>
                        </a:ext>
                      </a:extLst>
                    </a:blip>
                    <a:srcRect l="40679"/>
                    <a:stretch/>
                  </pic:blipFill>
                  <pic:spPr>
                    <a:xfrm>
                      <a:off x="0" y="0"/>
                      <a:ext cx="5400000" cy="4751107"/>
                    </a:xfrm>
                    <a:prstGeom prst="rect">
                      <a:avLst/>
                    </a:prstGeom>
                  </pic:spPr>
                </pic:pic>
              </a:graphicData>
            </a:graphic>
          </wp:inline>
        </w:drawing>
      </w:r>
      <w:r w:rsidRPr="00D8532F" w:rsidR="001E14C4">
        <w:t xml:space="preserve">  </w:t>
      </w:r>
    </w:p>
    <w:p w:rsidRPr="00D8532F" w:rsidR="006354B3" w:rsidP="001E14C4" w:rsidRDefault="006354B3" w14:paraId="4E10D456" w14:textId="77777777">
      <w:pPr>
        <w:pStyle w:val="GEOSATbody"/>
      </w:pPr>
    </w:p>
    <w:p w:rsidRPr="00D8532F" w:rsidR="00C205BF" w:rsidP="001E14C4" w:rsidRDefault="00C205BF" w14:paraId="38DA4B12" w14:textId="77777777">
      <w:pPr>
        <w:pStyle w:val="GEOSATbody"/>
      </w:pPr>
    </w:p>
    <w:p w:rsidRPr="00D8532F" w:rsidR="00D34930" w:rsidP="00D34930" w:rsidRDefault="00D34930" w14:paraId="0159E22D" w14:textId="297EB307">
      <w:pPr>
        <w:pStyle w:val="Subtitle"/>
        <w:spacing w:after="0" w:line="240" w:lineRule="auto"/>
        <w:rPr>
          <w:color w:val="000000" w:themeColor="text1"/>
          <w:sz w:val="28"/>
          <w:szCs w:val="10"/>
          <w:lang w:val="en-GB"/>
        </w:rPr>
      </w:pPr>
      <w:r w:rsidRPr="00D8532F">
        <w:rPr>
          <w:color w:val="000000" w:themeColor="text1"/>
          <w:sz w:val="28"/>
          <w:szCs w:val="10"/>
          <w:lang w:val="en-GB"/>
        </w:rPr>
        <w:t>ESA Contract: 4000138668/22/NL/GLC/zk</w:t>
      </w:r>
    </w:p>
    <w:p w:rsidRPr="00D8532F" w:rsidR="00D34930" w:rsidP="00D34930" w:rsidRDefault="00D34930" w14:paraId="70469855" w14:textId="77777777">
      <w:pPr>
        <w:pStyle w:val="Subtitle"/>
        <w:spacing w:after="0" w:line="240" w:lineRule="auto"/>
        <w:rPr>
          <w:color w:val="000000" w:themeColor="text1"/>
          <w:sz w:val="28"/>
          <w:szCs w:val="10"/>
          <w:lang w:val="en-GB"/>
        </w:rPr>
      </w:pPr>
      <w:r w:rsidRPr="00D8532F">
        <w:rPr>
          <w:color w:val="000000" w:themeColor="text1"/>
          <w:sz w:val="28"/>
          <w:szCs w:val="10"/>
          <w:lang w:val="en-GB"/>
        </w:rPr>
        <w:t>Framework: GSTP</w:t>
      </w:r>
    </w:p>
    <w:p w:rsidRPr="00D8532F" w:rsidR="00D34930" w:rsidP="00D34930" w:rsidRDefault="00D34930" w14:paraId="5F4EF9BA" w14:textId="77777777">
      <w:pPr>
        <w:pStyle w:val="Subtitle"/>
        <w:spacing w:after="0" w:line="240" w:lineRule="auto"/>
        <w:rPr>
          <w:color w:val="000000" w:themeColor="text1"/>
          <w:sz w:val="28"/>
          <w:szCs w:val="10"/>
          <w:lang w:val="en-GB"/>
        </w:rPr>
      </w:pPr>
      <w:r w:rsidRPr="00D8532F">
        <w:rPr>
          <w:color w:val="000000" w:themeColor="text1"/>
          <w:sz w:val="28"/>
          <w:szCs w:val="10"/>
          <w:lang w:val="en-GB"/>
        </w:rPr>
        <w:t>Document No.: GSAT-PRJ-T4EO-ESR-01</w:t>
      </w:r>
    </w:p>
    <w:p w:rsidRPr="00D8532F" w:rsidR="001E14C4" w:rsidP="006354B3" w:rsidRDefault="00C205BF" w14:paraId="037B3914" w14:textId="5315ACCA">
      <w:pPr>
        <w:pStyle w:val="Subtitle"/>
        <w:spacing w:after="0" w:line="240" w:lineRule="auto"/>
        <w:rPr>
          <w:color w:val="000000" w:themeColor="text1"/>
          <w:sz w:val="28"/>
          <w:szCs w:val="10"/>
          <w:lang w:val="en-GB"/>
        </w:rPr>
      </w:pPr>
      <w:r w:rsidRPr="00D8532F">
        <w:rPr>
          <w:caps w:val="0"/>
          <w:color w:val="000000" w:themeColor="text1"/>
          <w:sz w:val="28"/>
          <w:szCs w:val="10"/>
          <w:lang w:val="en-GB"/>
        </w:rPr>
        <w:t>December 2023</w:t>
      </w:r>
      <w:r w:rsidRPr="00D8532F" w:rsidR="001E14C4">
        <w:rPr>
          <w:lang w:val="en-GB"/>
        </w:rPr>
        <w:br w:type="page"/>
      </w:r>
    </w:p>
    <w:p w:rsidRPr="00D8532F" w:rsidR="001C667D" w:rsidP="001C667D" w:rsidRDefault="001C667D" w14:paraId="420DFA65" w14:textId="77777777">
      <w:bookmarkStart w:name="_Toc149222820" w:id="0"/>
      <w:bookmarkStart w:name="_Toc101551843" w:id="1"/>
      <w:bookmarkStart w:name="_Toc101552035" w:id="2"/>
      <w:bookmarkStart w:name="_Toc153455082" w:id="3"/>
    </w:p>
    <w:p w:rsidRPr="00D8532F" w:rsidR="00B77480" w:rsidP="00EB0B8C" w:rsidRDefault="00EB0B8C" w14:paraId="66BAEAC1" w14:textId="1FA618B1">
      <w:pPr>
        <w:spacing w:before="360" w:after="240"/>
        <w:rPr>
          <w:rFonts w:ascii="IBM Plex Sans Condensed Medium" w:hAnsi="IBM Plex Sans Condensed Medium"/>
          <w:sz w:val="28"/>
          <w:szCs w:val="28"/>
        </w:rPr>
      </w:pPr>
      <w:r w:rsidRPr="00D8532F">
        <w:rPr>
          <w:rFonts w:ascii="IBM Plex Sans Condensed Medium" w:hAnsi="IBM Plex Sans Condensed Medium"/>
          <w:sz w:val="28"/>
          <w:szCs w:val="28"/>
        </w:rPr>
        <w:t>CONTENTS</w:t>
      </w:r>
    </w:p>
    <w:p w:rsidRPr="00290319" w:rsidR="00290319" w:rsidRDefault="00AD6DAF" w14:paraId="7DD71337" w14:textId="6B53AB60">
      <w:pPr>
        <w:pStyle w:val="TOC1"/>
        <w:rPr>
          <w:rFonts w:asciiTheme="minorHAnsi" w:hAnsiTheme="minorHAnsi" w:eastAsiaTheme="minorEastAsia"/>
          <w:sz w:val="24"/>
          <w:szCs w:val="24"/>
          <w:lang w:eastAsia="pt-PT"/>
        </w:rPr>
      </w:pPr>
      <w:r w:rsidRPr="00D8532F">
        <w:rPr>
          <w:lang w:val="en-GB"/>
        </w:rPr>
        <w:fldChar w:fldCharType="begin"/>
      </w:r>
      <w:r w:rsidRPr="00D8532F">
        <w:rPr>
          <w:lang w:val="en-GB"/>
        </w:rPr>
        <w:instrText xml:space="preserve"> TOC  \* MERGEFORMAT </w:instrText>
      </w:r>
      <w:r w:rsidRPr="00D8532F">
        <w:rPr>
          <w:lang w:val="en-GB"/>
        </w:rPr>
        <w:fldChar w:fldCharType="separate"/>
      </w:r>
      <w:r w:rsidRPr="00431403" w:rsidR="00290319">
        <w:rPr>
          <w:lang w:val="en-GB"/>
        </w:rPr>
        <w:t>1. Context</w:t>
      </w:r>
      <w:r w:rsidR="00290319">
        <w:tab/>
      </w:r>
      <w:r w:rsidR="00290319">
        <w:fldChar w:fldCharType="begin"/>
      </w:r>
      <w:r w:rsidR="00290319">
        <w:instrText xml:space="preserve"> PAGEREF _Toc153515372 \h </w:instrText>
      </w:r>
      <w:r w:rsidR="00290319">
        <w:fldChar w:fldCharType="separate"/>
      </w:r>
      <w:r w:rsidR="00290319">
        <w:t>3</w:t>
      </w:r>
      <w:r w:rsidR="00290319">
        <w:fldChar w:fldCharType="end"/>
      </w:r>
    </w:p>
    <w:p w:rsidRPr="00290319" w:rsidR="00290319" w:rsidRDefault="00290319" w14:paraId="3F09276E" w14:textId="2D65F3C7">
      <w:pPr>
        <w:pStyle w:val="TOC1"/>
        <w:rPr>
          <w:rFonts w:asciiTheme="minorHAnsi" w:hAnsiTheme="minorHAnsi" w:eastAsiaTheme="minorEastAsia"/>
          <w:sz w:val="24"/>
          <w:szCs w:val="24"/>
          <w:lang w:eastAsia="pt-PT"/>
        </w:rPr>
      </w:pPr>
      <w:r w:rsidRPr="00431403">
        <w:rPr>
          <w:lang w:val="en-GB"/>
        </w:rPr>
        <w:t>3. Technical objectives and structure of TECH4EO project</w:t>
      </w:r>
      <w:r>
        <w:tab/>
      </w:r>
      <w:r>
        <w:fldChar w:fldCharType="begin"/>
      </w:r>
      <w:r>
        <w:instrText xml:space="preserve"> PAGEREF _Toc153515373 \h </w:instrText>
      </w:r>
      <w:r>
        <w:fldChar w:fldCharType="separate"/>
      </w:r>
      <w:r>
        <w:t>3</w:t>
      </w:r>
      <w:r>
        <w:fldChar w:fldCharType="end"/>
      </w:r>
    </w:p>
    <w:p w:rsidRPr="00290319" w:rsidR="00290319" w:rsidRDefault="00290319" w14:paraId="5D3A89F1" w14:textId="7BA6BD86">
      <w:pPr>
        <w:pStyle w:val="TOC1"/>
        <w:rPr>
          <w:rFonts w:asciiTheme="minorHAnsi" w:hAnsiTheme="minorHAnsi" w:eastAsiaTheme="minorEastAsia"/>
          <w:sz w:val="24"/>
          <w:szCs w:val="24"/>
          <w:lang w:eastAsia="pt-PT"/>
        </w:rPr>
      </w:pPr>
      <w:r w:rsidRPr="00431403">
        <w:rPr>
          <w:lang w:val="en-GB"/>
        </w:rPr>
        <w:t>4. Activities and Results</w:t>
      </w:r>
      <w:r>
        <w:tab/>
      </w:r>
      <w:r>
        <w:fldChar w:fldCharType="begin"/>
      </w:r>
      <w:r>
        <w:instrText xml:space="preserve"> PAGEREF _Toc153515374 \h </w:instrText>
      </w:r>
      <w:r>
        <w:fldChar w:fldCharType="separate"/>
      </w:r>
      <w:r>
        <w:t>4</w:t>
      </w:r>
      <w:r>
        <w:fldChar w:fldCharType="end"/>
      </w:r>
    </w:p>
    <w:p w:rsidRPr="00290319" w:rsidR="00290319" w:rsidRDefault="00290319" w14:paraId="29CABA5E" w14:textId="6B380545">
      <w:pPr>
        <w:pStyle w:val="TOC1"/>
        <w:rPr>
          <w:rFonts w:asciiTheme="minorHAnsi" w:hAnsiTheme="minorHAnsi" w:eastAsiaTheme="minorEastAsia"/>
          <w:sz w:val="24"/>
          <w:szCs w:val="24"/>
          <w:lang w:eastAsia="pt-PT"/>
        </w:rPr>
      </w:pPr>
      <w:r w:rsidRPr="00431403">
        <w:rPr>
          <w:lang w:val="en-GB"/>
        </w:rPr>
        <w:t>5. Conclusions</w:t>
      </w:r>
      <w:r>
        <w:tab/>
      </w:r>
      <w:r>
        <w:fldChar w:fldCharType="begin"/>
      </w:r>
      <w:r>
        <w:instrText xml:space="preserve"> PAGEREF _Toc153515375 \h </w:instrText>
      </w:r>
      <w:r>
        <w:fldChar w:fldCharType="separate"/>
      </w:r>
      <w:r>
        <w:t>6</w:t>
      </w:r>
      <w:r>
        <w:fldChar w:fldCharType="end"/>
      </w:r>
    </w:p>
    <w:p w:rsidRPr="00290319" w:rsidR="00290319" w:rsidRDefault="00290319" w14:paraId="615C7D7D" w14:textId="2DDDF2AA">
      <w:pPr>
        <w:pStyle w:val="TOC1"/>
        <w:rPr>
          <w:rFonts w:asciiTheme="minorHAnsi" w:hAnsiTheme="minorHAnsi" w:eastAsiaTheme="minorEastAsia"/>
          <w:sz w:val="24"/>
          <w:szCs w:val="24"/>
          <w:lang w:eastAsia="pt-PT"/>
        </w:rPr>
      </w:pPr>
      <w:r w:rsidRPr="00431403">
        <w:rPr>
          <w:lang w:val="en-GB"/>
        </w:rPr>
        <w:t>6. Next Steps</w:t>
      </w:r>
      <w:r>
        <w:tab/>
      </w:r>
      <w:r>
        <w:fldChar w:fldCharType="begin"/>
      </w:r>
      <w:r>
        <w:instrText xml:space="preserve"> PAGEREF _Toc153515376 \h </w:instrText>
      </w:r>
      <w:r>
        <w:fldChar w:fldCharType="separate"/>
      </w:r>
      <w:r>
        <w:t>6</w:t>
      </w:r>
      <w:r>
        <w:fldChar w:fldCharType="end"/>
      </w:r>
    </w:p>
    <w:p w:rsidR="00290319" w:rsidP="001C667D" w:rsidRDefault="00AD6DAF" w14:paraId="0A25398D" w14:textId="77777777">
      <w:pPr>
        <w:spacing w:before="0" w:after="160" w:line="278" w:lineRule="auto"/>
      </w:pPr>
      <w:r w:rsidRPr="00D8532F">
        <w:fldChar w:fldCharType="end"/>
      </w:r>
      <w:bookmarkStart w:name="_Toc153455083" w:id="4"/>
      <w:bookmarkEnd w:id="3"/>
    </w:p>
    <w:p w:rsidR="00290319" w:rsidP="001C667D" w:rsidRDefault="00290319" w14:paraId="75C5435C" w14:textId="77777777">
      <w:pPr>
        <w:spacing w:before="0" w:after="160" w:line="278" w:lineRule="auto"/>
      </w:pPr>
    </w:p>
    <w:p w:rsidRPr="00D8532F" w:rsidR="00DA1905" w:rsidP="001C667D" w:rsidRDefault="00EB0B8C" w14:paraId="0D11E984" w14:textId="511D8D5F">
      <w:pPr>
        <w:spacing w:before="0" w:after="160" w:line="278" w:lineRule="auto"/>
        <w:rPr>
          <w:rFonts w:ascii="IBM Plex Sans Condensed Medium" w:hAnsi="IBM Plex Sans Condensed Medium"/>
          <w:sz w:val="28"/>
          <w:szCs w:val="28"/>
        </w:rPr>
      </w:pPr>
      <w:r w:rsidRPr="00D8532F">
        <w:rPr>
          <w:rFonts w:ascii="IBM Plex Sans Condensed Medium" w:hAnsi="IBM Plex Sans Condensed Medium"/>
          <w:sz w:val="28"/>
          <w:szCs w:val="28"/>
        </w:rPr>
        <w:t>ACRONYMS AND ABBREVIATIONS</w:t>
      </w:r>
      <w:bookmarkEnd w:id="4"/>
    </w:p>
    <w:p w:rsidRPr="00D8532F" w:rsidR="001C667D" w:rsidP="001C667D" w:rsidRDefault="001C667D" w14:paraId="68C1FE6A" w14:textId="77777777">
      <w:pPr>
        <w:tabs>
          <w:tab w:val="left" w:pos="709"/>
        </w:tabs>
        <w:spacing w:after="0"/>
      </w:pPr>
      <w:proofErr w:type="spellStart"/>
      <w:r w:rsidRPr="00D8532F">
        <w:t>AoI</w:t>
      </w:r>
      <w:proofErr w:type="spellEnd"/>
      <w:r w:rsidRPr="00D8532F">
        <w:tab/>
      </w:r>
      <w:r w:rsidRPr="00D8532F">
        <w:t>Area of Interest</w:t>
      </w:r>
    </w:p>
    <w:p w:rsidRPr="00D8532F" w:rsidR="001C667D" w:rsidP="001C667D" w:rsidRDefault="001C667D" w14:paraId="754A2170" w14:textId="77777777">
      <w:pPr>
        <w:tabs>
          <w:tab w:val="left" w:pos="709"/>
        </w:tabs>
        <w:spacing w:after="0"/>
      </w:pPr>
      <w:r w:rsidRPr="00D8532F">
        <w:t>API</w:t>
      </w:r>
      <w:r w:rsidRPr="00D8532F">
        <w:tab/>
      </w:r>
      <w:r w:rsidRPr="00D8532F">
        <w:t>Application Programming Interfaces</w:t>
      </w:r>
    </w:p>
    <w:p w:rsidRPr="00D8532F" w:rsidR="001C667D" w:rsidP="001C667D" w:rsidRDefault="001C667D" w14:paraId="37F1CC56" w14:textId="77777777">
      <w:pPr>
        <w:tabs>
          <w:tab w:val="left" w:pos="709"/>
        </w:tabs>
        <w:spacing w:after="0"/>
      </w:pPr>
      <w:r w:rsidRPr="00D8532F">
        <w:t>EO</w:t>
      </w:r>
      <w:r w:rsidRPr="00D8532F">
        <w:tab/>
      </w:r>
      <w:r w:rsidRPr="00D8532F">
        <w:t>Earth Observation</w:t>
      </w:r>
    </w:p>
    <w:p w:rsidRPr="00D8532F" w:rsidR="001C667D" w:rsidP="001C667D" w:rsidRDefault="001C667D" w14:paraId="5238C274" w14:textId="77777777">
      <w:pPr>
        <w:tabs>
          <w:tab w:val="left" w:pos="709"/>
        </w:tabs>
        <w:spacing w:after="0"/>
      </w:pPr>
      <w:r w:rsidRPr="00D8532F">
        <w:t>GRD</w:t>
      </w:r>
      <w:r w:rsidRPr="00D8532F">
        <w:tab/>
      </w:r>
      <w:r w:rsidRPr="00D8532F">
        <w:t>Ground Resolved Distance</w:t>
      </w:r>
    </w:p>
    <w:p w:rsidR="001C667D" w:rsidP="001C667D" w:rsidRDefault="001C667D" w14:paraId="2CDA1C7E" w14:textId="6688B35B">
      <w:pPr>
        <w:tabs>
          <w:tab w:val="left" w:pos="709"/>
        </w:tabs>
        <w:spacing w:after="0"/>
      </w:pPr>
      <w:r w:rsidRPr="00D8532F">
        <w:t>VHR</w:t>
      </w:r>
      <w:r w:rsidRPr="00D8532F">
        <w:tab/>
      </w:r>
      <w:r w:rsidRPr="00D8532F">
        <w:t>Very High Resolution</w:t>
      </w:r>
    </w:p>
    <w:p w:rsidRPr="00D8532F" w:rsidR="00011603" w:rsidP="001C667D" w:rsidRDefault="00011603" w14:paraId="231DC8EC" w14:textId="7AC6EB20">
      <w:pPr>
        <w:tabs>
          <w:tab w:val="left" w:pos="709"/>
        </w:tabs>
        <w:spacing w:after="0"/>
      </w:pPr>
      <w:r>
        <w:t>VNIR</w:t>
      </w:r>
      <w:r>
        <w:tab/>
      </w:r>
      <w:r>
        <w:t>Visual (Red, Green and Blue) and Near InfraRed bands</w:t>
      </w:r>
    </w:p>
    <w:p w:rsidRPr="00D8532F" w:rsidR="001C667D" w:rsidP="00EB0B8C" w:rsidRDefault="001C667D" w14:paraId="5030F893" w14:textId="77777777">
      <w:pPr>
        <w:spacing w:before="360" w:after="240"/>
      </w:pPr>
    </w:p>
    <w:p w:rsidRPr="00D8532F" w:rsidR="00B77480" w:rsidP="2CC5EF2C" w:rsidRDefault="00290319" w14:paraId="01E99F3B" w14:noSpellErr="1" w14:textId="66C30AF9">
      <w:pPr>
        <w:spacing w:before="360" w:after="240"/>
        <w:rPr>
          <w:rFonts w:ascii="IBM Plex Sans Condensed Medium" w:hAnsi="IBM Plex Sans Condensed Medium"/>
          <w:sz w:val="28"/>
          <w:szCs w:val="28"/>
        </w:rPr>
      </w:pPr>
      <w:r w:rsidRPr="2CC5EF2C" w:rsidR="2CC5EF2C">
        <w:rPr>
          <w:rFonts w:ascii="IBM Plex Sans Condensed Medium" w:hAnsi="IBM Plex Sans Condensed Medium"/>
          <w:sz w:val="28"/>
          <w:szCs w:val="28"/>
        </w:rPr>
        <w:t>Contact</w:t>
      </w:r>
    </w:p>
    <w:p w:rsidRPr="00D8532F" w:rsidR="00C7042E" w:rsidP="00C7042E" w:rsidRDefault="00290319" w14:paraId="218BAE45" w14:noSpellErr="1" w14:textId="31816EA3">
      <w:r w:rsidR="2CC5EF2C">
        <w:rPr/>
        <w:t>Marina Carballo, Sat Ops Senior Engineer</w:t>
      </w:r>
      <w:bookmarkStart w:name="_Toc153455084" w:id="5"/>
      <w:bookmarkStart w:name="_Hlk150535676" w:id="6"/>
    </w:p>
    <w:p w:rsidRPr="00D8532F" w:rsidR="00C7042E" w:rsidP="00C7042E" w:rsidRDefault="00C7042E" w14:paraId="12529A43" w14:textId="77777777"/>
    <w:p w:rsidRPr="00D8532F" w:rsidR="00F80A08" w:rsidRDefault="00F80A08" w14:paraId="7018E96D" w14:textId="77777777">
      <w:pPr>
        <w:spacing w:line="259" w:lineRule="auto"/>
        <w:rPr>
          <w:rFonts w:ascii="IBM Plex Sans Condensed Medium" w:hAnsi="IBM Plex Sans Condensed Medium" w:cs="Arial (Body CS)"/>
          <w:bCs/>
          <w:caps/>
          <w:spacing w:val="-2"/>
          <w:kern w:val="0"/>
          <w:sz w:val="28"/>
          <w:szCs w:val="20"/>
          <w14:ligatures w14:val="none"/>
        </w:rPr>
      </w:pPr>
      <w:r w:rsidRPr="00D8532F">
        <w:br w:type="page"/>
      </w:r>
    </w:p>
    <w:bookmarkEnd w:id="5"/>
    <w:p w:rsidR="00D8532F" w:rsidP="003C2A68" w:rsidRDefault="00D8532F" w14:paraId="76E66EB5" w14:textId="77777777"/>
    <w:p w:rsidRPr="00D8532F" w:rsidR="00DA1905" w:rsidP="003C2A68" w:rsidRDefault="00DA1905" w14:paraId="26724F1B" w14:textId="15FF1C1E">
      <w:r w:rsidRPr="00D8532F">
        <w:t xml:space="preserve">This document summarizes the </w:t>
      </w:r>
      <w:r w:rsidRPr="00D8532F" w:rsidR="003C2A68">
        <w:t>work performed in</w:t>
      </w:r>
      <w:r w:rsidRPr="00D8532F">
        <w:t xml:space="preserve"> Tech4EO, including a brief overview of results and conclusions. It is not intended to be an exhaustive </w:t>
      </w:r>
      <w:r w:rsidRPr="00D8532F" w:rsidR="00641F4B">
        <w:t xml:space="preserve">presentation </w:t>
      </w:r>
      <w:r w:rsidRPr="00D8532F">
        <w:t>of the results</w:t>
      </w:r>
      <w:r w:rsidRPr="00D8532F" w:rsidR="003C2A68">
        <w:t xml:space="preserve">. </w:t>
      </w:r>
    </w:p>
    <w:p w:rsidR="00DA1905" w:rsidP="00DA1905" w:rsidRDefault="00DA1905" w14:paraId="0A518ED6" w14:textId="77777777"/>
    <w:p w:rsidRPr="00D8532F" w:rsidR="00D8532F" w:rsidP="00DA1905" w:rsidRDefault="00D8532F" w14:paraId="75F7B269" w14:textId="77777777"/>
    <w:p w:rsidRPr="00D8532F" w:rsidR="00DA1905" w:rsidP="00C274B2" w:rsidRDefault="0087166C" w14:paraId="75E15AEA" w14:textId="7833C3B6">
      <w:pPr>
        <w:pStyle w:val="Heading10"/>
        <w:rPr>
          <w:lang w:val="en-GB"/>
        </w:rPr>
      </w:pPr>
      <w:bookmarkStart w:name="_Toc153455085" w:id="7"/>
      <w:bookmarkStart w:name="_Toc153515372" w:id="8"/>
      <w:r w:rsidRPr="00D8532F">
        <w:rPr>
          <w:lang w:val="en-GB"/>
        </w:rPr>
        <w:t xml:space="preserve">1. </w:t>
      </w:r>
      <w:r w:rsidRPr="00D8532F" w:rsidR="00DA1905">
        <w:rPr>
          <w:lang w:val="en-GB"/>
        </w:rPr>
        <w:t>Context</w:t>
      </w:r>
      <w:bookmarkEnd w:id="7"/>
      <w:bookmarkEnd w:id="8"/>
    </w:p>
    <w:p w:rsidRPr="00D8532F" w:rsidR="00166779" w:rsidP="001C4FF1" w:rsidRDefault="00641F4B" w14:paraId="76FBC4C4" w14:textId="77777777">
      <w:r w:rsidRPr="00D8532F">
        <w:t xml:space="preserve">GEOSAT is one of two fully European </w:t>
      </w:r>
      <w:r w:rsidRPr="00D8532F" w:rsidR="00B07E04">
        <w:t xml:space="preserve">optical EO </w:t>
      </w:r>
      <w:r w:rsidRPr="00D8532F" w:rsidR="005F261B">
        <w:t xml:space="preserve">VHR </w:t>
      </w:r>
      <w:r w:rsidRPr="00D8532F" w:rsidR="00B07E04">
        <w:t>Satellite operators</w:t>
      </w:r>
      <w:r w:rsidRPr="00D8532F" w:rsidR="005F261B">
        <w:t xml:space="preserve">, providing imagery and data products to </w:t>
      </w:r>
      <w:r w:rsidRPr="00D8532F" w:rsidR="00166779">
        <w:t xml:space="preserve">both the institutional and commercial markets. </w:t>
      </w:r>
    </w:p>
    <w:p w:rsidRPr="00D8532F" w:rsidR="001C4FF1" w:rsidP="001C4FF1" w:rsidRDefault="00166779" w14:paraId="078F76D2" w14:textId="557710BF">
      <w:r w:rsidRPr="00D8532F">
        <w:t>Currently operating GEOSAT 1</w:t>
      </w:r>
      <w:r w:rsidRPr="00D8532F" w:rsidR="002E69C3">
        <w:rPr>
          <w:vertAlign w:val="superscript"/>
        </w:rPr>
        <w:footnoteReference w:id="2"/>
      </w:r>
      <w:r w:rsidRPr="00D8532F">
        <w:t xml:space="preserve"> </w:t>
      </w:r>
      <w:r w:rsidRPr="00D8532F" w:rsidR="002E69C3">
        <w:t xml:space="preserve">wide swath satellite </w:t>
      </w:r>
      <w:r w:rsidRPr="00D8532F">
        <w:t>and GEOSAT 2</w:t>
      </w:r>
      <w:r w:rsidRPr="00D8532F" w:rsidR="001C4FF1">
        <w:rPr>
          <w:vertAlign w:val="superscript"/>
        </w:rPr>
        <w:footnoteReference w:id="3"/>
      </w:r>
      <w:r w:rsidRPr="00D8532F" w:rsidR="001C4FF1">
        <w:t xml:space="preserve"> very high-resolution satellite, GEOSAT intended to deploy a new satellite constellation, with improved resolution, revisit and allowing to maintain the end-to-end agility that is critical to its activity.</w:t>
      </w:r>
    </w:p>
    <w:p w:rsidRPr="00D8532F" w:rsidR="00DA1905" w:rsidP="001C4FF1" w:rsidRDefault="00DA1905" w14:paraId="6DFBFEB4" w14:textId="10703F66">
      <w:r w:rsidRPr="00D8532F">
        <w:t>TECH4EO</w:t>
      </w:r>
      <w:r w:rsidRPr="00D8532F" w:rsidR="001C4FF1">
        <w:t xml:space="preserve"> is </w:t>
      </w:r>
      <w:r w:rsidR="00D8532F">
        <w:t xml:space="preserve">a study </w:t>
      </w:r>
      <w:r w:rsidRPr="00D8532F" w:rsidR="001C4FF1">
        <w:t>aimed at the VHR component of GEOSAT’s future constellation</w:t>
      </w:r>
      <w:r w:rsidRPr="00D8532F" w:rsidR="00D8532F">
        <w:t xml:space="preserve">, from within </w:t>
      </w:r>
      <w:r w:rsidRPr="00D8532F">
        <w:t xml:space="preserve">ESA's General Support Technology Program (GSTP), </w:t>
      </w:r>
      <w:r w:rsidRPr="00D8532F" w:rsidR="00D8532F">
        <w:t xml:space="preserve">to focus on the </w:t>
      </w:r>
      <w:r w:rsidRPr="00D8532F">
        <w:t xml:space="preserve">comprehensive development of </w:t>
      </w:r>
      <w:r w:rsidR="00D8532F">
        <w:t xml:space="preserve">the </w:t>
      </w:r>
      <w:r w:rsidRPr="00D8532F">
        <w:t>technological components</w:t>
      </w:r>
      <w:r w:rsidR="00D8532F">
        <w:t xml:space="preserve"> of a next generation constellation, as well as mapping </w:t>
      </w:r>
      <w:r w:rsidRPr="00D8532F" w:rsidR="00D8532F">
        <w:t>opportunities to foster local capabilities in Portugal that can add value and complementarity to the ones existing in Europe</w:t>
      </w:r>
      <w:r w:rsidR="00D8532F">
        <w:t xml:space="preserve">, while benefitting from </w:t>
      </w:r>
      <w:r w:rsidRPr="00D8532F">
        <w:t>ESA</w:t>
      </w:r>
      <w:r w:rsidR="00D8532F">
        <w:t>’s</w:t>
      </w:r>
      <w:r w:rsidRPr="00D8532F">
        <w:t xml:space="preserve"> guidance to ensure robust EO technology development.</w:t>
      </w:r>
    </w:p>
    <w:p w:rsidRPr="00D8532F" w:rsidR="00DA1905" w:rsidP="001C4FF1" w:rsidRDefault="00DA1905" w14:paraId="77672D02" w14:textId="77777777"/>
    <w:p w:rsidRPr="00D8532F" w:rsidR="00DA1905" w:rsidP="00C25D77" w:rsidRDefault="00C25D77" w14:paraId="4C369C0A" w14:textId="5D08CB3D">
      <w:pPr>
        <w:pStyle w:val="Heading10"/>
        <w:rPr>
          <w:lang w:val="en-GB"/>
        </w:rPr>
      </w:pPr>
      <w:bookmarkStart w:name="_Toc153186974" w:id="9"/>
      <w:bookmarkStart w:name="_Toc153203825" w:id="10"/>
      <w:bookmarkStart w:name="_Toc153455087" w:id="11"/>
      <w:bookmarkStart w:name="_Toc153515373" w:id="12"/>
      <w:r w:rsidRPr="00D8532F">
        <w:rPr>
          <w:lang w:val="en-GB"/>
        </w:rPr>
        <w:t xml:space="preserve">3. </w:t>
      </w:r>
      <w:r w:rsidRPr="00D8532F" w:rsidR="00DA1905">
        <w:rPr>
          <w:lang w:val="en-GB"/>
        </w:rPr>
        <w:t xml:space="preserve">Technical objectives and </w:t>
      </w:r>
      <w:bookmarkEnd w:id="9"/>
      <w:bookmarkEnd w:id="10"/>
      <w:r w:rsidRPr="00D8532F" w:rsidR="00DA1905">
        <w:rPr>
          <w:lang w:val="en-GB"/>
        </w:rPr>
        <w:t>structure of TECH4EO project</w:t>
      </w:r>
      <w:bookmarkEnd w:id="11"/>
      <w:bookmarkEnd w:id="12"/>
      <w:r w:rsidRPr="00D8532F" w:rsidR="00DA1905">
        <w:rPr>
          <w:lang w:val="en-GB"/>
        </w:rPr>
        <w:t> </w:t>
      </w:r>
    </w:p>
    <w:p w:rsidRPr="00D8532F" w:rsidR="00DA1905" w:rsidP="00DA1905" w:rsidRDefault="00DA1905" w14:paraId="660CFE47" w14:textId="4E102D1F">
      <w:pPr>
        <w:spacing w:before="0" w:line="360" w:lineRule="auto"/>
        <w:textAlignment w:val="baseline"/>
        <w:rPr>
          <w:rFonts w:ascii="Segoe UI" w:hAnsi="Segoe UI" w:eastAsia="Times New Roman" w:cs="Segoe UI"/>
          <w:sz w:val="18"/>
          <w:szCs w:val="18"/>
          <w:lang w:eastAsia="en-GB"/>
        </w:rPr>
      </w:pPr>
      <w:r w:rsidRPr="00D8532F">
        <w:rPr>
          <w:rFonts w:eastAsia="Times New Roman" w:cs="Calibri"/>
          <w:lang w:eastAsia="en-GB"/>
        </w:rPr>
        <w:t>The</w:t>
      </w:r>
      <w:r w:rsidR="00D8532F">
        <w:rPr>
          <w:rFonts w:eastAsia="Times New Roman" w:cs="Calibri"/>
          <w:lang w:eastAsia="en-GB"/>
        </w:rPr>
        <w:t xml:space="preserve"> </w:t>
      </w:r>
      <w:r w:rsidRPr="00D8532F">
        <w:rPr>
          <w:rFonts w:eastAsia="Times New Roman" w:cs="Calibri"/>
          <w:lang w:eastAsia="en-GB"/>
        </w:rPr>
        <w:t>objectives of the study are</w:t>
      </w:r>
      <w:r w:rsidR="00D8532F">
        <w:rPr>
          <w:rFonts w:eastAsia="Times New Roman" w:cs="Calibri"/>
          <w:lang w:eastAsia="en-GB"/>
        </w:rPr>
        <w:t xml:space="preserve"> related to the development of</w:t>
      </w:r>
      <w:r w:rsidRPr="00D8532F">
        <w:rPr>
          <w:rFonts w:eastAsia="Times New Roman" w:cs="Calibri"/>
          <w:lang w:eastAsia="en-GB"/>
        </w:rPr>
        <w:t>: </w:t>
      </w:r>
    </w:p>
    <w:p w:rsidRPr="00FC4E7B" w:rsidR="00DA1905" w:rsidP="00FC4E7B" w:rsidRDefault="00DA1905" w14:paraId="72D1CB7F" w14:textId="5FF5D8D9">
      <w:pPr>
        <w:pStyle w:val="GEOSATlistlevel1"/>
      </w:pPr>
      <w:r w:rsidRPr="00FC4E7B">
        <w:t>Mission statement</w:t>
      </w:r>
      <w:r w:rsidRPr="00FC4E7B" w:rsidR="00D8532F">
        <w:t xml:space="preserve">, </w:t>
      </w:r>
      <w:r w:rsidRPr="00FC4E7B">
        <w:t>objectives</w:t>
      </w:r>
      <w:r w:rsidRPr="00FC4E7B" w:rsidR="00D8532F">
        <w:t xml:space="preserve">, </w:t>
      </w:r>
      <w:r w:rsidRPr="00FC4E7B">
        <w:t>requirements and assumptions.</w:t>
      </w:r>
    </w:p>
    <w:p w:rsidRPr="00FC4E7B" w:rsidR="00DA1905" w:rsidP="00FC4E7B" w:rsidRDefault="00D8532F" w14:paraId="7578B20E" w14:textId="593D3C98">
      <w:pPr>
        <w:pStyle w:val="GEOSATlistlevel1"/>
      </w:pPr>
      <w:r w:rsidRPr="00FC4E7B">
        <w:t xml:space="preserve">Concepts for </w:t>
      </w:r>
      <w:r w:rsidRPr="00FC4E7B" w:rsidR="00DA1905">
        <w:t>system architecture and their elements. </w:t>
      </w:r>
    </w:p>
    <w:p w:rsidRPr="00FC4E7B" w:rsidR="00DA1905" w:rsidP="00FC4E7B" w:rsidRDefault="00D8532F" w14:paraId="3253CB15" w14:textId="3C7BECC7">
      <w:pPr>
        <w:pStyle w:val="GEOSATlistlevel1"/>
      </w:pPr>
      <w:r w:rsidRPr="00FC4E7B">
        <w:t>P</w:t>
      </w:r>
      <w:r w:rsidRPr="00FC4E7B" w:rsidR="00DA1905">
        <w:t xml:space="preserve">rogrammatic elements </w:t>
      </w:r>
      <w:r w:rsidRPr="00FC4E7B">
        <w:t xml:space="preserve">such as </w:t>
      </w:r>
      <w:r w:rsidRPr="00FC4E7B" w:rsidR="00DA1905">
        <w:t>development approach and schedule</w:t>
      </w:r>
      <w:r w:rsidRPr="00FC4E7B">
        <w:t xml:space="preserve"> or </w:t>
      </w:r>
      <w:r w:rsidRPr="00FC4E7B" w:rsidR="00DA1905">
        <w:t>ROM cost estimates.</w:t>
      </w:r>
    </w:p>
    <w:p w:rsidRPr="00FC4E7B" w:rsidR="00DA1905" w:rsidP="00FC4E7B" w:rsidRDefault="00DA1905" w14:paraId="53A2B22E" w14:textId="75AC794C">
      <w:pPr>
        <w:pStyle w:val="GEOSATlistlevel1"/>
      </w:pPr>
      <w:r w:rsidRPr="00FC4E7B">
        <w:t>Identification of critical technologies and required development activities. </w:t>
      </w:r>
    </w:p>
    <w:p w:rsidRPr="00FC4E7B" w:rsidR="00DA1905" w:rsidP="00FC4E7B" w:rsidRDefault="00DA1905" w14:paraId="239A687A" w14:textId="74B64B06">
      <w:pPr>
        <w:pStyle w:val="GEOSATlistlevel1"/>
      </w:pPr>
      <w:r w:rsidRPr="00FC4E7B">
        <w:t>Risk assessment and mitigation plan. </w:t>
      </w:r>
    </w:p>
    <w:p w:rsidR="00011603" w:rsidRDefault="00011603" w14:paraId="6D76C23F" w14:textId="77777777">
      <w:pPr>
        <w:spacing w:before="0" w:after="160" w:line="259" w:lineRule="auto"/>
        <w:jc w:val="left"/>
      </w:pPr>
      <w:r>
        <w:br w:type="page"/>
      </w:r>
    </w:p>
    <w:p w:rsidR="00DA1905" w:rsidP="00D8532F" w:rsidRDefault="00DA1905" w14:paraId="75A6DB05" w14:textId="2DD365E1">
      <w:pPr>
        <w:spacing w:before="0" w:after="160" w:line="259" w:lineRule="auto"/>
        <w:jc w:val="left"/>
      </w:pPr>
      <w:r w:rsidRPr="00D8532F">
        <w:t xml:space="preserve">TECH4EO’s Work Breakdown Structure is </w:t>
      </w:r>
      <w:r w:rsidR="00011603">
        <w:t>the following</w:t>
      </w:r>
      <w:r w:rsidRPr="00D8532F">
        <w:t>:</w:t>
      </w:r>
    </w:p>
    <w:p w:rsidRPr="00D8532F" w:rsidR="00011603" w:rsidP="00D8532F" w:rsidRDefault="00011603" w14:paraId="4CABD31A" w14:textId="77777777">
      <w:pPr>
        <w:spacing w:before="0" w:after="160" w:line="259" w:lineRule="auto"/>
        <w:jc w:val="left"/>
        <w:rPr>
          <w:rFonts w:ascii="Calibri" w:hAnsi="Calibri" w:cstheme="minorHAnsi"/>
          <w:kern w:val="0"/>
          <w:sz w:val="22"/>
          <w:szCs w:val="22"/>
          <w14:ligatures w14:val="none"/>
        </w:rPr>
      </w:pPr>
    </w:p>
    <w:p w:rsidRPr="00D8532F" w:rsidR="00DA1905" w:rsidP="00DA1905" w:rsidRDefault="00DA1905" w14:paraId="6ECA1E26" w14:textId="77777777">
      <w:pPr>
        <w:pStyle w:val="Ttulo33"/>
        <w:keepNext/>
        <w:numPr>
          <w:ilvl w:val="0"/>
          <w:numId w:val="0"/>
        </w:numPr>
        <w:jc w:val="center"/>
      </w:pPr>
      <w:r w:rsidRPr="00D8532F">
        <w:rPr>
          <w:noProof/>
        </w:rPr>
        <w:drawing>
          <wp:inline distT="0" distB="0" distL="0" distR="0" wp14:anchorId="1CB34D10" wp14:editId="25A02E3D">
            <wp:extent cx="4705350" cy="3362325"/>
            <wp:effectExtent l="0" t="0" r="0" b="9525"/>
            <wp:docPr id="126092085" name="Picture 1260920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3362325"/>
                    </a:xfrm>
                    <a:prstGeom prst="rect">
                      <a:avLst/>
                    </a:prstGeom>
                    <a:noFill/>
                    <a:ln>
                      <a:noFill/>
                    </a:ln>
                  </pic:spPr>
                </pic:pic>
              </a:graphicData>
            </a:graphic>
          </wp:inline>
        </w:drawing>
      </w:r>
    </w:p>
    <w:p w:rsidRPr="00D8532F" w:rsidR="00D8532F" w:rsidP="00D8532F" w:rsidRDefault="00D8532F" w14:paraId="3FCA5D8D" w14:textId="77777777"/>
    <w:p w:rsidRPr="00D8532F" w:rsidR="00DA1905" w:rsidP="001A52C5" w:rsidRDefault="001A52C5" w14:paraId="4D0BCD9A" w14:textId="5A5AE257">
      <w:pPr>
        <w:pStyle w:val="Heading10"/>
        <w:rPr>
          <w:lang w:val="en-GB"/>
        </w:rPr>
      </w:pPr>
      <w:bookmarkStart w:name="_Toc153455088" w:id="13"/>
      <w:bookmarkStart w:name="_Toc153515374" w:id="14"/>
      <w:r w:rsidRPr="00D8532F">
        <w:rPr>
          <w:lang w:val="en-GB"/>
        </w:rPr>
        <w:t xml:space="preserve">4. </w:t>
      </w:r>
      <w:r w:rsidRPr="00D8532F" w:rsidR="00DA1905">
        <w:rPr>
          <w:lang w:val="en-GB"/>
        </w:rPr>
        <w:t>Activities and Results</w:t>
      </w:r>
      <w:bookmarkEnd w:id="13"/>
      <w:bookmarkEnd w:id="14"/>
    </w:p>
    <w:p w:rsidRPr="00D8532F" w:rsidR="00DA1905" w:rsidP="00D8532F" w:rsidRDefault="00DA1905" w14:paraId="58DB6AD4" w14:textId="77777777">
      <w:r w:rsidRPr="00D8532F">
        <w:t>TECH4EO delineates a set of work topics within four major work-lines to establish a complete next-generation EO system:</w:t>
      </w:r>
    </w:p>
    <w:p w:rsidRPr="00D8532F" w:rsidR="00DA1905" w:rsidP="00DA1905" w:rsidRDefault="00DA1905" w14:paraId="749E37B4" w14:textId="679EA3F1">
      <w:pPr>
        <w:pStyle w:val="Ttulo33"/>
        <w:numPr>
          <w:ilvl w:val="0"/>
          <w:numId w:val="13"/>
        </w:numPr>
        <w:rPr>
          <w:sz w:val="24"/>
          <w:szCs w:val="24"/>
        </w:rPr>
      </w:pPr>
      <w:bookmarkStart w:name="_Toc152348245" w:id="15"/>
      <w:r w:rsidRPr="00D8532F">
        <w:rPr>
          <w:sz w:val="24"/>
          <w:szCs w:val="24"/>
          <w:u w:val="single"/>
        </w:rPr>
        <w:t>Mission</w:t>
      </w:r>
      <w:bookmarkEnd w:id="15"/>
      <w:r w:rsidRPr="00D8532F">
        <w:rPr>
          <w:sz w:val="24"/>
          <w:szCs w:val="24"/>
          <w:u w:val="single"/>
        </w:rPr>
        <w:t>:</w:t>
      </w:r>
      <w:r w:rsidRPr="00D8532F">
        <w:rPr>
          <w:sz w:val="24"/>
          <w:szCs w:val="24"/>
        </w:rPr>
        <w:t xml:space="preserve"> consolidati</w:t>
      </w:r>
      <w:r w:rsidR="00D8532F">
        <w:rPr>
          <w:sz w:val="24"/>
          <w:szCs w:val="24"/>
        </w:rPr>
        <w:t>on of</w:t>
      </w:r>
      <w:r w:rsidRPr="00D8532F">
        <w:rPr>
          <w:sz w:val="24"/>
          <w:szCs w:val="24"/>
        </w:rPr>
        <w:t xml:space="preserve"> user needs and </w:t>
      </w:r>
      <w:r w:rsidR="00D8532F">
        <w:rPr>
          <w:sz w:val="24"/>
          <w:szCs w:val="24"/>
        </w:rPr>
        <w:t xml:space="preserve">related </w:t>
      </w:r>
      <w:r w:rsidRPr="00D8532F">
        <w:rPr>
          <w:sz w:val="24"/>
          <w:szCs w:val="24"/>
        </w:rPr>
        <w:t>mission requirements</w:t>
      </w:r>
      <w:r w:rsidR="00D8532F">
        <w:rPr>
          <w:sz w:val="24"/>
          <w:szCs w:val="24"/>
        </w:rPr>
        <w:t>,</w:t>
      </w:r>
      <w:r w:rsidRPr="00D8532F">
        <w:rPr>
          <w:sz w:val="24"/>
          <w:szCs w:val="24"/>
        </w:rPr>
        <w:t xml:space="preserve"> concepts</w:t>
      </w:r>
      <w:r w:rsidR="00D8532F">
        <w:rPr>
          <w:sz w:val="24"/>
          <w:szCs w:val="24"/>
        </w:rPr>
        <w:t xml:space="preserve">, </w:t>
      </w:r>
      <w:r w:rsidRPr="00D8532F">
        <w:rPr>
          <w:sz w:val="24"/>
          <w:szCs w:val="24"/>
        </w:rPr>
        <w:t>configuration</w:t>
      </w:r>
      <w:r w:rsidR="00D8532F">
        <w:rPr>
          <w:sz w:val="24"/>
          <w:szCs w:val="24"/>
        </w:rPr>
        <w:t>s and orbits</w:t>
      </w:r>
      <w:r w:rsidRPr="00D8532F">
        <w:rPr>
          <w:sz w:val="24"/>
          <w:szCs w:val="24"/>
        </w:rPr>
        <w:t xml:space="preserve">. </w:t>
      </w:r>
    </w:p>
    <w:p w:rsidRPr="00D8532F" w:rsidR="00DA1905" w:rsidP="00DA1905" w:rsidRDefault="00DA1905" w14:paraId="74CBFBC8" w14:textId="73527FA7">
      <w:pPr>
        <w:pStyle w:val="Ttulo33"/>
        <w:numPr>
          <w:ilvl w:val="0"/>
          <w:numId w:val="13"/>
        </w:numPr>
        <w:rPr>
          <w:sz w:val="24"/>
          <w:szCs w:val="24"/>
        </w:rPr>
      </w:pPr>
      <w:r w:rsidRPr="00D8532F">
        <w:rPr>
          <w:sz w:val="24"/>
          <w:szCs w:val="24"/>
          <w:u w:val="single"/>
        </w:rPr>
        <w:t>Space Segment</w:t>
      </w:r>
      <w:r w:rsidRPr="00D8532F">
        <w:rPr>
          <w:sz w:val="24"/>
          <w:szCs w:val="24"/>
        </w:rPr>
        <w:t xml:space="preserve">: </w:t>
      </w:r>
      <w:r w:rsidR="00D8532F">
        <w:rPr>
          <w:sz w:val="24"/>
          <w:szCs w:val="24"/>
        </w:rPr>
        <w:t xml:space="preserve">definition of the </w:t>
      </w:r>
      <w:r w:rsidRPr="00D8532F">
        <w:rPr>
          <w:sz w:val="24"/>
          <w:szCs w:val="24"/>
        </w:rPr>
        <w:t xml:space="preserve">architecture of the VHR satellite and </w:t>
      </w:r>
      <w:r w:rsidR="00D8532F">
        <w:rPr>
          <w:sz w:val="24"/>
          <w:szCs w:val="24"/>
        </w:rPr>
        <w:t xml:space="preserve">specification of </w:t>
      </w:r>
      <w:r w:rsidRPr="00D8532F">
        <w:rPr>
          <w:sz w:val="24"/>
          <w:szCs w:val="24"/>
        </w:rPr>
        <w:t>elements for platform and payload subsystems.</w:t>
      </w:r>
    </w:p>
    <w:p w:rsidRPr="00D8532F" w:rsidR="00DA1905" w:rsidP="00DA1905" w:rsidRDefault="00DA1905" w14:paraId="5087308D" w14:textId="7F1039F8">
      <w:pPr>
        <w:pStyle w:val="Ttulo33"/>
        <w:numPr>
          <w:ilvl w:val="0"/>
          <w:numId w:val="13"/>
        </w:numPr>
        <w:rPr>
          <w:sz w:val="24"/>
          <w:szCs w:val="24"/>
        </w:rPr>
      </w:pPr>
      <w:r w:rsidRPr="00D8532F">
        <w:rPr>
          <w:sz w:val="24"/>
          <w:szCs w:val="24"/>
          <w:u w:val="single"/>
        </w:rPr>
        <w:t>Ground Segment</w:t>
      </w:r>
      <w:r w:rsidRPr="00D8532F">
        <w:rPr>
          <w:sz w:val="24"/>
          <w:szCs w:val="24"/>
        </w:rPr>
        <w:t xml:space="preserve">: </w:t>
      </w:r>
      <w:r w:rsidR="00D8532F">
        <w:rPr>
          <w:sz w:val="24"/>
          <w:szCs w:val="24"/>
        </w:rPr>
        <w:t xml:space="preserve">definition of </w:t>
      </w:r>
      <w:r w:rsidRPr="00D8532F">
        <w:rPr>
          <w:sz w:val="24"/>
          <w:szCs w:val="24"/>
        </w:rPr>
        <w:t xml:space="preserve">mission control centre concept and design of a distributed cloud-based control centre, </w:t>
      </w:r>
      <w:r w:rsidR="00995354">
        <w:rPr>
          <w:sz w:val="24"/>
          <w:szCs w:val="24"/>
        </w:rPr>
        <w:t xml:space="preserve">to </w:t>
      </w:r>
      <w:r w:rsidRPr="00D8532F">
        <w:rPr>
          <w:sz w:val="24"/>
          <w:szCs w:val="24"/>
        </w:rPr>
        <w:t>support a transition from the operation of existing EO assets</w:t>
      </w:r>
      <w:r w:rsidR="00995354">
        <w:rPr>
          <w:sz w:val="24"/>
          <w:szCs w:val="24"/>
        </w:rPr>
        <w:t xml:space="preserve"> </w:t>
      </w:r>
      <w:r w:rsidRPr="00D8532F">
        <w:rPr>
          <w:sz w:val="24"/>
          <w:szCs w:val="24"/>
        </w:rPr>
        <w:t>to the new VHR constellation.</w:t>
      </w:r>
    </w:p>
    <w:p w:rsidRPr="00995354" w:rsidR="00DA1905" w:rsidP="00995354" w:rsidRDefault="00DA1905" w14:paraId="596F1FCB" w14:textId="57FF9DB3">
      <w:pPr>
        <w:pStyle w:val="Ttulo33"/>
        <w:numPr>
          <w:ilvl w:val="0"/>
          <w:numId w:val="13"/>
        </w:numPr>
        <w:rPr>
          <w:sz w:val="24"/>
          <w:szCs w:val="24"/>
        </w:rPr>
      </w:pPr>
      <w:r w:rsidRPr="00D8532F">
        <w:rPr>
          <w:sz w:val="24"/>
          <w:szCs w:val="24"/>
          <w:u w:val="single"/>
        </w:rPr>
        <w:t>Data Segment:</w:t>
      </w:r>
      <w:r w:rsidRPr="00D8532F">
        <w:rPr>
          <w:sz w:val="24"/>
          <w:szCs w:val="24"/>
        </w:rPr>
        <w:t xml:space="preserve"> concept for </w:t>
      </w:r>
      <w:r w:rsidR="00995354">
        <w:rPr>
          <w:sz w:val="24"/>
          <w:szCs w:val="24"/>
        </w:rPr>
        <w:t xml:space="preserve">a </w:t>
      </w:r>
      <w:r w:rsidRPr="00D8532F">
        <w:rPr>
          <w:sz w:val="24"/>
          <w:szCs w:val="24"/>
        </w:rPr>
        <w:t>distributed Data Hub for the collection, management, processing, and distribution of constellation data</w:t>
      </w:r>
      <w:r w:rsidR="00995354">
        <w:rPr>
          <w:sz w:val="24"/>
          <w:szCs w:val="24"/>
        </w:rPr>
        <w:t>, both open and commercial</w:t>
      </w:r>
      <w:r w:rsidRPr="00D8532F">
        <w:rPr>
          <w:sz w:val="24"/>
          <w:szCs w:val="24"/>
        </w:rPr>
        <w:t>. The activities include the design of the Data hub architecture and data management, archiving and processing chains, the definition of specifications for automated processing chains for existing assets and, the definition of Application Programming Interfaces (APIs) for different user segments and for interoperability with different customer systems and platforms.</w:t>
      </w:r>
    </w:p>
    <w:p w:rsidRPr="00D8532F" w:rsidR="00DA1905" w:rsidP="00995354" w:rsidRDefault="00DA1905" w14:paraId="1723A476" w14:textId="41398457">
      <w:r w:rsidRPr="00D8532F">
        <w:t xml:space="preserve">The </w:t>
      </w:r>
      <w:r w:rsidR="00995354">
        <w:t>results</w:t>
      </w:r>
      <w:r w:rsidRPr="00D8532F">
        <w:t xml:space="preserve"> of the TECH4EO project study </w:t>
      </w:r>
      <w:r w:rsidR="00995354">
        <w:t>include</w:t>
      </w:r>
      <w:r w:rsidRPr="00D8532F">
        <w:t>:</w:t>
      </w:r>
    </w:p>
    <w:p w:rsidRPr="00D8532F" w:rsidR="00DA1905" w:rsidP="00FC4E7B" w:rsidRDefault="00995354" w14:paraId="4D69040E" w14:textId="19E318D0">
      <w:pPr>
        <w:pStyle w:val="GEOSATlistlevel1"/>
      </w:pPr>
      <w:r>
        <w:t>A</w:t>
      </w:r>
      <w:r w:rsidRPr="00D8532F" w:rsidR="00DA1905">
        <w:t xml:space="preserve">nalysis of the EO market and the competitive landscape, to define the user needs </w:t>
      </w:r>
      <w:r>
        <w:t xml:space="preserve">associated with </w:t>
      </w:r>
      <w:r w:rsidRPr="00D8532F" w:rsidR="00DA1905">
        <w:t>different market segments.</w:t>
      </w:r>
    </w:p>
    <w:p w:rsidR="00995354" w:rsidP="00FC4E7B" w:rsidRDefault="00DA1905" w14:paraId="11B4F58D" w14:textId="4582BE6B">
      <w:pPr>
        <w:pStyle w:val="GEOSATlistlevel1"/>
      </w:pPr>
      <w:r w:rsidRPr="00D8532F">
        <w:t xml:space="preserve">Translation of user needs in user requirements. </w:t>
      </w:r>
      <w:r w:rsidR="00995354">
        <w:t xml:space="preserve">Priority markets </w:t>
      </w:r>
      <w:r w:rsidRPr="00D8532F">
        <w:t xml:space="preserve">are identified in light </w:t>
      </w:r>
      <w:r w:rsidR="00995354">
        <w:t>grey</w:t>
      </w:r>
      <w:r w:rsidRPr="00D8532F">
        <w:t>.</w:t>
      </w:r>
      <w:r w:rsidR="00011603">
        <w:t xml:space="preserve"> </w:t>
      </w:r>
      <w:r w:rsidR="00995354">
        <w:t xml:space="preserve">From this analysis, the main target markets identified were: </w:t>
      </w:r>
    </w:p>
    <w:p w:rsidRPr="00FC4E7B" w:rsidR="00995354" w:rsidP="00FC4E7B" w:rsidRDefault="00995354" w14:paraId="5512992B" w14:textId="77777777">
      <w:pPr>
        <w:pStyle w:val="GEOSATlistlevel2"/>
      </w:pPr>
      <w:r w:rsidRPr="00FC4E7B">
        <w:t>Land Mapping</w:t>
      </w:r>
    </w:p>
    <w:p w:rsidRPr="00FC4E7B" w:rsidR="00995354" w:rsidP="00FC4E7B" w:rsidRDefault="00995354" w14:paraId="458ADB4A" w14:textId="77777777">
      <w:pPr>
        <w:pStyle w:val="GEOSATlistlevel2"/>
      </w:pPr>
      <w:r w:rsidRPr="00FC4E7B">
        <w:t>Infrastructure monitoring</w:t>
      </w:r>
    </w:p>
    <w:p w:rsidRPr="00FC4E7B" w:rsidR="00995354" w:rsidP="00FC4E7B" w:rsidRDefault="00011603" w14:paraId="04A55D12" w14:textId="63D118A4">
      <w:pPr>
        <w:pStyle w:val="GEOSATlistlevel2"/>
      </w:pPr>
      <w:r w:rsidRPr="00FC4E7B">
        <w:t xml:space="preserve">Security and </w:t>
      </w:r>
      <w:r w:rsidRPr="00FC4E7B" w:rsidR="00995354">
        <w:t xml:space="preserve">Emergency </w:t>
      </w:r>
    </w:p>
    <w:p w:rsidRPr="00FC4E7B" w:rsidR="00995354" w:rsidP="00FC4E7B" w:rsidRDefault="00995354" w14:paraId="576AFC92" w14:textId="77777777">
      <w:pPr>
        <w:pStyle w:val="GEOSATlistlevel2"/>
      </w:pPr>
      <w:r w:rsidRPr="00FC4E7B">
        <w:t>Oil and gas</w:t>
      </w:r>
    </w:p>
    <w:p w:rsidRPr="00FC4E7B" w:rsidR="00011603" w:rsidP="00FC4E7B" w:rsidRDefault="00995354" w14:paraId="7A0537DC" w14:textId="77777777">
      <w:pPr>
        <w:pStyle w:val="GEOSATlistlevel2"/>
      </w:pPr>
      <w:r w:rsidRPr="00FC4E7B">
        <w:t>Maritime</w:t>
      </w:r>
    </w:p>
    <w:p w:rsidR="00995354" w:rsidP="00FC4E7B" w:rsidRDefault="00995354" w14:paraId="5953D3FC" w14:textId="623A84CB">
      <w:pPr>
        <w:pStyle w:val="GEOSATlistlevel1"/>
        <w:numPr>
          <w:ilvl w:val="0"/>
          <w:numId w:val="0"/>
        </w:numPr>
        <w:ind w:left="709"/>
      </w:pPr>
      <w:r>
        <w:t>To address these markets, resolution needs to be between 0,3 and 0,5m</w:t>
      </w:r>
      <w:r w:rsidR="00011603">
        <w:t>, with some application allowing for resolution of 1m; revisit should be at least daily; latency ranging from applications in which near / quasi real time capabilities are needed to others that have no specific requirements. Spectral bands, beyond the VNIR, benefit from including Red Edge bands.</w:t>
      </w:r>
    </w:p>
    <w:p w:rsidRPr="00D8532F" w:rsidR="00DA1905" w:rsidP="00FC4E7B" w:rsidRDefault="00011603" w14:paraId="0426E1A1" w14:textId="0CF2CAB3">
      <w:pPr>
        <w:pStyle w:val="GEOSATlistlevel1"/>
      </w:pPr>
      <w:r>
        <w:t>P</w:t>
      </w:r>
      <w:r w:rsidRPr="00D8532F" w:rsidR="00DA1905">
        <w:t>roduct</w:t>
      </w:r>
      <w:r>
        <w:t>s</w:t>
      </w:r>
      <w:r w:rsidRPr="00D8532F" w:rsidR="00DA1905">
        <w:t xml:space="preserve"> and services characterization.</w:t>
      </w:r>
    </w:p>
    <w:p w:rsidRPr="00D8532F" w:rsidR="00DA1905" w:rsidP="00FC4E7B" w:rsidRDefault="00011603" w14:paraId="62AA9FCC" w14:textId="18CA2892">
      <w:pPr>
        <w:pStyle w:val="GEOSATlistlevel1"/>
      </w:pPr>
      <w:r>
        <w:t>End to end m</w:t>
      </w:r>
      <w:r w:rsidRPr="00D8532F" w:rsidR="00DA1905">
        <w:t>ission objectives and requirements.</w:t>
      </w:r>
    </w:p>
    <w:p w:rsidRPr="00D8532F" w:rsidR="00DA1905" w:rsidP="00FC4E7B" w:rsidRDefault="00011603" w14:paraId="46C14BCC" w14:textId="02E9DD85">
      <w:pPr>
        <w:pStyle w:val="GEOSATlistlevel1"/>
      </w:pPr>
      <w:r>
        <w:t>M</w:t>
      </w:r>
      <w:r w:rsidRPr="00D8532F" w:rsidR="00DA1905">
        <w:t>ission design study.</w:t>
      </w:r>
    </w:p>
    <w:p w:rsidR="00011603" w:rsidP="00FC4E7B" w:rsidRDefault="00011603" w14:paraId="240003B7" w14:textId="2F9B5561">
      <w:pPr>
        <w:pStyle w:val="GEOSATlistlevel1"/>
        <w:rPr>
          <w:lang w:eastAsia="en-US"/>
        </w:rPr>
      </w:pPr>
      <w:r>
        <w:t>Preliminary system and sub</w:t>
      </w:r>
      <w:r w:rsidRPr="00D8532F" w:rsidR="00DA1905">
        <w:t>system design</w:t>
      </w:r>
      <w:r>
        <w:t>.</w:t>
      </w:r>
    </w:p>
    <w:p w:rsidR="00011603" w:rsidP="00FC4E7B" w:rsidRDefault="00011603" w14:paraId="25268D72" w14:textId="77777777">
      <w:pPr>
        <w:pStyle w:val="GEOSATlistlevel1"/>
      </w:pPr>
      <w:r>
        <w:t xml:space="preserve">Trade-off between make or buy options and Business </w:t>
      </w:r>
      <w:r w:rsidRPr="00D8532F" w:rsidR="00DA1905">
        <w:t>implications</w:t>
      </w:r>
      <w:r>
        <w:t>.</w:t>
      </w:r>
    </w:p>
    <w:p w:rsidRPr="00D8532F" w:rsidR="00DA1905" w:rsidP="00FC4E7B" w:rsidRDefault="00011603" w14:paraId="35B358A6" w14:textId="7A36500D">
      <w:pPr>
        <w:pStyle w:val="GEOSATlistlevel1"/>
      </w:pPr>
      <w:r>
        <w:t>High-level benefit-cost analysis with risk assessment</w:t>
      </w:r>
      <w:r w:rsidRPr="00D8532F" w:rsidR="00DA1905">
        <w:t xml:space="preserve">. </w:t>
      </w:r>
    </w:p>
    <w:p w:rsidR="00011603" w:rsidP="00FC4E7B" w:rsidRDefault="00011603" w14:paraId="68FCDF18" w14:textId="45001F86">
      <w:pPr>
        <w:rPr>
          <w:noProof/>
        </w:rPr>
      </w:pPr>
      <w:r>
        <w:t xml:space="preserve">The general mission concept is the following: </w:t>
      </w:r>
    </w:p>
    <w:p w:rsidRPr="00D8532F" w:rsidR="00DA1905" w:rsidP="00FC4E7B" w:rsidRDefault="00DA1905" w14:paraId="4C8287B2" w14:textId="14AB037A">
      <w:pPr>
        <w:pStyle w:val="Ttulo33"/>
        <w:keepNext/>
        <w:numPr>
          <w:ilvl w:val="0"/>
          <w:numId w:val="0"/>
        </w:numPr>
        <w:ind w:left="720"/>
        <w:jc w:val="left"/>
      </w:pPr>
      <w:r w:rsidRPr="00D8532F">
        <w:rPr>
          <w:noProof/>
        </w:rPr>
        <w:drawing>
          <wp:inline distT="0" distB="0" distL="0" distR="0" wp14:anchorId="0D1AA252" wp14:editId="2818FACC">
            <wp:extent cx="4046220" cy="2486852"/>
            <wp:effectExtent l="0" t="0" r="0" b="8890"/>
            <wp:docPr id="1776050429" name="Picture 1776050429"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50429" name="Picture 1" descr="A diagram of a satellite&#10;&#10;Description automatically generated"/>
                    <pic:cNvPicPr/>
                  </pic:nvPicPr>
                  <pic:blipFill>
                    <a:blip r:embed="rId15"/>
                    <a:stretch>
                      <a:fillRect/>
                    </a:stretch>
                  </pic:blipFill>
                  <pic:spPr>
                    <a:xfrm>
                      <a:off x="0" y="0"/>
                      <a:ext cx="4066674" cy="2499423"/>
                    </a:xfrm>
                    <a:prstGeom prst="rect">
                      <a:avLst/>
                    </a:prstGeom>
                  </pic:spPr>
                </pic:pic>
              </a:graphicData>
            </a:graphic>
          </wp:inline>
        </w:drawing>
      </w:r>
    </w:p>
    <w:p w:rsidRPr="00D8532F" w:rsidR="00DA1905" w:rsidP="00DA1905" w:rsidRDefault="00DA1905" w14:paraId="469C9ACB" w14:textId="77777777"/>
    <w:p w:rsidRPr="00D8532F" w:rsidR="00DA1905" w:rsidP="001A52C5" w:rsidRDefault="001A52C5" w14:paraId="00EB4381" w14:textId="2FFB411B">
      <w:pPr>
        <w:pStyle w:val="Heading10"/>
        <w:rPr>
          <w:lang w:val="en-GB"/>
        </w:rPr>
      </w:pPr>
      <w:bookmarkStart w:name="_Toc153515375" w:id="16"/>
      <w:r w:rsidRPr="00D8532F">
        <w:rPr>
          <w:lang w:val="en-GB"/>
        </w:rPr>
        <w:t xml:space="preserve">5. </w:t>
      </w:r>
      <w:bookmarkStart w:name="_Toc153455089" w:id="17"/>
      <w:r w:rsidRPr="00D8532F" w:rsidR="00DA1905">
        <w:rPr>
          <w:lang w:val="en-GB"/>
        </w:rPr>
        <w:t>Conclusions</w:t>
      </w:r>
      <w:bookmarkEnd w:id="17"/>
      <w:bookmarkEnd w:id="16"/>
    </w:p>
    <w:p w:rsidRPr="00D8532F" w:rsidR="00DA1905" w:rsidP="00FC4E7B" w:rsidRDefault="00DA1905" w14:paraId="5C89529A" w14:textId="3EED8D0F">
      <w:r w:rsidRPr="00D8532F">
        <w:t xml:space="preserve">TECH4EO lays the work for a specific mission, emphasizing collaboration, innovation, and the integration of building blocks. The </w:t>
      </w:r>
      <w:r w:rsidRPr="00FC4E7B">
        <w:t>proposed</w:t>
      </w:r>
      <w:r w:rsidRPr="00D8532F">
        <w:t xml:space="preserve"> activities align with ESA's strategic goals, positioning TECH4EO as a key contributor to the evolving </w:t>
      </w:r>
      <w:r w:rsidR="00BA324D">
        <w:t xml:space="preserve">European and </w:t>
      </w:r>
      <w:r w:rsidRPr="00D8532F">
        <w:t>international EO landscape.</w:t>
      </w:r>
    </w:p>
    <w:p w:rsidRPr="00D8532F" w:rsidR="00DA1905" w:rsidP="00FC4E7B" w:rsidRDefault="00DA1905" w14:paraId="1B32B444" w14:textId="77777777">
      <w:r w:rsidRPr="00D8532F">
        <w:t xml:space="preserve">The </w:t>
      </w:r>
      <w:r w:rsidRPr="00FC4E7B">
        <w:t>main</w:t>
      </w:r>
      <w:r w:rsidRPr="00D8532F">
        <w:t xml:space="preserve"> conclusions derived from the Tech4EO study are:</w:t>
      </w:r>
    </w:p>
    <w:bookmarkEnd w:id="6"/>
    <w:p w:rsidRPr="00D8532F" w:rsidR="00DA1905" w:rsidP="00FC4E7B" w:rsidRDefault="00BA324D" w14:paraId="033A5D3D" w14:textId="15E2EEE9">
      <w:pPr>
        <w:pStyle w:val="GEOSATlistlevel1"/>
      </w:pPr>
      <w:r>
        <w:t>A relevant</w:t>
      </w:r>
      <w:r w:rsidRPr="00D8532F" w:rsidR="00DA1905">
        <w:t xml:space="preserve"> solution in the VHR market segment </w:t>
      </w:r>
      <w:r>
        <w:t xml:space="preserve">requires </w:t>
      </w:r>
      <w:r w:rsidRPr="00D8532F" w:rsidR="00DA1905">
        <w:t xml:space="preserve">a </w:t>
      </w:r>
      <w:r>
        <w:t xml:space="preserve">resolution (defined through GRD, </w:t>
      </w:r>
      <w:r w:rsidRPr="00D8532F" w:rsidR="00DA1905">
        <w:t xml:space="preserve">Ground Resolved Distance) </w:t>
      </w:r>
      <w:r>
        <w:t xml:space="preserve">equal or better than </w:t>
      </w:r>
      <w:r w:rsidRPr="00D8532F" w:rsidR="00DA1905">
        <w:t>0</w:t>
      </w:r>
      <w:r>
        <w:t>,</w:t>
      </w:r>
      <w:r w:rsidRPr="00D8532F" w:rsidR="00DA1905">
        <w:t>5m</w:t>
      </w:r>
      <w:r>
        <w:t xml:space="preserve">; at least daily revisit and a </w:t>
      </w:r>
      <w:r w:rsidRPr="00D8532F" w:rsidR="00DA1905">
        <w:t xml:space="preserve">near-real-time </w:t>
      </w:r>
      <w:r>
        <w:t>latency (satellite to user’s laptop). Some of the traditional markets (e.g. agriculture) can be approached with some relaxation on these requirements as long as they can provide for a</w:t>
      </w:r>
      <w:r w:rsidRPr="00D8532F" w:rsidR="00DA1905">
        <w:t xml:space="preserve"> coherent analysis</w:t>
      </w:r>
      <w:r>
        <w:t xml:space="preserve"> (e.g. comparable acquisition conditions)</w:t>
      </w:r>
      <w:r w:rsidRPr="00D8532F" w:rsidR="00DA1905">
        <w:t>.</w:t>
      </w:r>
    </w:p>
    <w:p w:rsidRPr="00D8532F" w:rsidR="00DA1905" w:rsidP="00FC4E7B" w:rsidRDefault="00DA1905" w14:paraId="317D6A45" w14:textId="5C602251">
      <w:pPr>
        <w:pStyle w:val="GEOSATlistlevel1"/>
      </w:pPr>
      <w:r w:rsidRPr="00D8532F">
        <w:t xml:space="preserve">Desired payload and platform requirements to address customer needs and </w:t>
      </w:r>
      <w:r w:rsidR="00BA324D">
        <w:t xml:space="preserve">provide for adaptability to market trends </w:t>
      </w:r>
      <w:r w:rsidRPr="00D8532F">
        <w:t xml:space="preserve">were defined using as reference COTS and available </w:t>
      </w:r>
      <w:r w:rsidR="00BA324D">
        <w:t>solutions</w:t>
      </w:r>
      <w:r w:rsidRPr="00D8532F">
        <w:t xml:space="preserve">. </w:t>
      </w:r>
      <w:r w:rsidR="00BA324D">
        <w:t>U</w:t>
      </w:r>
      <w:r w:rsidRPr="00D8532F">
        <w:t>ser experience</w:t>
      </w:r>
      <w:r w:rsidR="00BA324D">
        <w:t xml:space="preserve">; expedite </w:t>
      </w:r>
      <w:r w:rsidRPr="00D8532F">
        <w:t>processing</w:t>
      </w:r>
      <w:r w:rsidR="00BA324D">
        <w:t xml:space="preserve"> and</w:t>
      </w:r>
      <w:r w:rsidRPr="00D8532F">
        <w:t xml:space="preserve"> analysis, </w:t>
      </w:r>
      <w:r w:rsidR="00BA324D">
        <w:t xml:space="preserve">as well as </w:t>
      </w:r>
      <w:r w:rsidRPr="00D8532F">
        <w:t xml:space="preserve">timely delivery of </w:t>
      </w:r>
      <w:r w:rsidR="00524142">
        <w:t>imagery and data, are key in developing and integrating ground and space segment subsystems</w:t>
      </w:r>
      <w:r w:rsidRPr="00D8532F">
        <w:t>.</w:t>
      </w:r>
    </w:p>
    <w:p w:rsidR="00524142" w:rsidP="00FC4E7B" w:rsidRDefault="00524142" w14:paraId="5161362D" w14:textId="0217975B">
      <w:pPr>
        <w:pStyle w:val="GEOSATlistlevel1"/>
      </w:pPr>
      <w:r>
        <w:t>Analysis of different configurations and orbital planes led to the selection of three satellites in SSO with 97.4</w:t>
      </w:r>
      <w:r w:rsidRPr="00524142">
        <w:rPr>
          <w:vertAlign w:val="superscript"/>
        </w:rPr>
        <w:t>o</w:t>
      </w:r>
      <w:r>
        <w:t xml:space="preserve"> inclination at mean 500km altitude.</w:t>
      </w:r>
    </w:p>
    <w:p w:rsidR="00524142" w:rsidP="00FC4E7B" w:rsidRDefault="00524142" w14:paraId="3680F1E7" w14:textId="1B309763">
      <w:pPr>
        <w:pStyle w:val="GEOSATlistlevel1"/>
      </w:pPr>
      <w:r>
        <w:t>Accelerating operationality and robustness of the new constellation requires to go for the “buy” option in the make vs. buy dilemma when it comes to critical subsystems, such as payload or ADCS.</w:t>
      </w:r>
    </w:p>
    <w:p w:rsidRPr="00D8532F" w:rsidR="00DA1905" w:rsidP="00343326" w:rsidRDefault="00524142" w14:paraId="60C511D1" w14:textId="2A20A444">
      <w:pPr>
        <w:pStyle w:val="GEOSATlistlevel1"/>
      </w:pPr>
      <w:r>
        <w:t>R</w:t>
      </w:r>
      <w:r w:rsidRPr="00D8532F" w:rsidR="00DA1905">
        <w:t>isk</w:t>
      </w:r>
      <w:r>
        <w:t xml:space="preserve"> assessment for LEO constellations needs to balance </w:t>
      </w:r>
      <w:r w:rsidR="00290319">
        <w:t>between the need of simplifying qualification processes, to allow for cost reduction, and maintaining overall performance and reliability that Space missions need. Nevertheless, performance and availability can be managed at constellation level, as opposed to having a satellite as a mission’s single point of failure.</w:t>
      </w:r>
    </w:p>
    <w:p w:rsidRPr="00D8532F" w:rsidR="00DA1905" w:rsidP="00DA1905" w:rsidRDefault="00DA1905" w14:paraId="0349728B" w14:textId="77777777"/>
    <w:p w:rsidRPr="00D8532F" w:rsidR="00DA1905" w:rsidP="001A52C5" w:rsidRDefault="001A52C5" w14:paraId="33BBFC63" w14:textId="29CF3394">
      <w:pPr>
        <w:pStyle w:val="Heading10"/>
        <w:rPr>
          <w:lang w:val="en-GB"/>
        </w:rPr>
      </w:pPr>
      <w:bookmarkStart w:name="_Toc153515376" w:id="18"/>
      <w:r w:rsidRPr="00D8532F">
        <w:rPr>
          <w:lang w:val="en-GB"/>
        </w:rPr>
        <w:t xml:space="preserve">6. </w:t>
      </w:r>
      <w:bookmarkStart w:name="_Toc153455090" w:id="19"/>
      <w:r w:rsidRPr="00D8532F" w:rsidR="00DA1905">
        <w:rPr>
          <w:lang w:val="en-GB"/>
        </w:rPr>
        <w:t>Next Steps</w:t>
      </w:r>
      <w:bookmarkEnd w:id="19"/>
      <w:bookmarkEnd w:id="18"/>
    </w:p>
    <w:p w:rsidR="00290319" w:rsidP="00290319" w:rsidRDefault="00290319" w14:paraId="42C6AB60" w14:textId="53F67655">
      <w:pPr>
        <w:spacing w:after="240"/>
      </w:pPr>
      <w:r>
        <w:t>The TECH4EO study allowed to tackle many of the challenges involved in deploying a next generation agile and effective EO constellation. At the same time, it unravelled new challenges and needs to delve deeper in some of the analysis, namely related with revisit vs. swath and satellite agility; long-term orbital analysis, considering manoeuvres and controlled re-entry at end-of-life; and the impact of focusing over specific regions of interest.</w:t>
      </w:r>
    </w:p>
    <w:p w:rsidRPr="00D8532F" w:rsidR="00DC3DCE" w:rsidP="00290319" w:rsidRDefault="00290319" w14:paraId="65F40433" w14:textId="2C650579">
      <w:r>
        <w:t>Future work will focus on these items, together with analysis of innovation within specific subsystems, and the operational integration of this constellation with the Portuguese component constellation, under GEOSAT’s responsibility</w:t>
      </w:r>
      <w:bookmarkEnd w:id="0"/>
      <w:r>
        <w:t>.</w:t>
      </w:r>
    </w:p>
    <w:bookmarkEnd w:id="1"/>
    <w:bookmarkEnd w:id="2"/>
    <w:sectPr w:rsidRPr="00D8532F" w:rsidR="00DC3DCE" w:rsidSect="00AD1EF1">
      <w:headerReference w:type="default" r:id="rId16"/>
      <w:footerReference w:type="default" r:id="rId17"/>
      <w:pgSz w:w="11906" w:h="16838" w:orient="portrait" w:code="9"/>
      <w:pgMar w:top="1985" w:right="1701" w:bottom="1418" w:left="1701" w:header="680" w:footer="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002A" w:rsidP="00BF55D0" w:rsidRDefault="00E7002A" w14:paraId="047A471C" w14:textId="77777777">
      <w:r>
        <w:separator/>
      </w:r>
    </w:p>
    <w:p w:rsidR="00E7002A" w:rsidP="00BF55D0" w:rsidRDefault="00E7002A" w14:paraId="6206A867" w14:textId="77777777"/>
  </w:endnote>
  <w:endnote w:type="continuationSeparator" w:id="0">
    <w:p w:rsidR="00E7002A" w:rsidP="00BF55D0" w:rsidRDefault="00E7002A" w14:paraId="65184D3C" w14:textId="77777777">
      <w:r>
        <w:continuationSeparator/>
      </w:r>
    </w:p>
    <w:p w:rsidR="00E7002A" w:rsidP="00BF55D0" w:rsidRDefault="00E7002A" w14:paraId="7057E889" w14:textId="77777777"/>
  </w:endnote>
  <w:endnote w:type="continuationNotice" w:id="1">
    <w:p w:rsidR="00E7002A" w:rsidP="00BF55D0" w:rsidRDefault="00E7002A" w14:paraId="222AA70E" w14:textId="77777777"/>
    <w:p w:rsidR="00E7002A" w:rsidP="00BF55D0" w:rsidRDefault="00E7002A" w14:paraId="5957776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dy CS)">
    <w:altName w:val="Arial"/>
    <w:charset w:val="00"/>
    <w:family w:val="roman"/>
    <w:pitch w:val="default"/>
  </w:font>
  <w:font w:name="IBM Plex Sans Condensed Medium">
    <w:altName w:val="Calibri"/>
    <w:charset w:val="00"/>
    <w:family w:val="swiss"/>
    <w:pitch w:val="variable"/>
    <w:sig w:usb0="A000006F" w:usb1="5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Calibri"/>
    <w:charset w:val="4D"/>
    <w:family w:val="auto"/>
    <w:pitch w:val="default"/>
    <w:sig w:usb0="00000003" w:usb1="00000000" w:usb2="00000000" w:usb3="00000000" w:csb0="00000001" w:csb1="00000000"/>
  </w:font>
  <w:font w:name="IBM Plex Sans Condensed SemiBol">
    <w:altName w:val="Calibri"/>
    <w:charset w:val="4D"/>
    <w:family w:val="swiss"/>
    <w:pitch w:val="variable"/>
    <w:sig w:usb0="A000006F" w:usb1="5000203B" w:usb2="00000000" w:usb3="00000000" w:csb0="00000193" w:csb1="00000000"/>
  </w:font>
  <w:font w:name="ArialMT">
    <w:altName w:val="MS Gothic"/>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IBM Plex Sans Condensed">
    <w:altName w:val="Calibri"/>
    <w:charset w:val="00"/>
    <w:family w:val="swiss"/>
    <w:pitch w:val="variable"/>
    <w:sig w:usb0="A000006F" w:usb1="5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505" w:type="dxa"/>
      <w:tblBorders>
        <w:top w:val="single" w:color="9199A4" w:sz="4"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2835"/>
      <w:gridCol w:w="2835"/>
      <w:gridCol w:w="2835"/>
    </w:tblGrid>
    <w:tr w:rsidR="004E32C7" w:rsidTr="00AD1EF1" w14:paraId="69EED23E" w14:textId="77777777">
      <w:trPr>
        <w:trHeight w:val="228"/>
      </w:trPr>
      <w:tc>
        <w:tcPr>
          <w:tcW w:w="2835" w:type="dxa"/>
          <w:tcBorders>
            <w:top w:val="nil"/>
            <w:bottom w:val="single" w:color="9199A4" w:sz="4" w:space="0"/>
          </w:tcBorders>
          <w:tcMar>
            <w:top w:w="57" w:type="dxa"/>
            <w:left w:w="0" w:type="dxa"/>
          </w:tcMar>
        </w:tcPr>
        <w:p w:rsidRPr="00BE4E4A" w:rsidR="004E32C7" w:rsidP="004E32C7" w:rsidRDefault="004E32C7" w14:paraId="5FC4564A" w14:textId="77777777">
          <w:pPr>
            <w:pStyle w:val="Header"/>
            <w:rPr>
              <w:lang w:val="pt-PT"/>
            </w:rPr>
          </w:pPr>
        </w:p>
      </w:tc>
      <w:tc>
        <w:tcPr>
          <w:tcW w:w="2835" w:type="dxa"/>
          <w:tcBorders>
            <w:top w:val="nil"/>
            <w:bottom w:val="single" w:color="9199A4" w:sz="4" w:space="0"/>
          </w:tcBorders>
          <w:tcMar>
            <w:top w:w="57" w:type="dxa"/>
          </w:tcMar>
        </w:tcPr>
        <w:p w:rsidRPr="00BE4E4A" w:rsidR="004E32C7" w:rsidP="004E32C7" w:rsidRDefault="004E32C7" w14:paraId="0A2F3D09" w14:textId="77777777">
          <w:pPr>
            <w:pStyle w:val="Header"/>
            <w:jc w:val="center"/>
            <w:rPr>
              <w:lang w:val="pt-PT"/>
            </w:rPr>
          </w:pPr>
        </w:p>
      </w:tc>
      <w:tc>
        <w:tcPr>
          <w:tcW w:w="2835" w:type="dxa"/>
          <w:tcBorders>
            <w:top w:val="nil"/>
            <w:bottom w:val="single" w:color="9199A4" w:sz="4" w:space="0"/>
          </w:tcBorders>
          <w:tcMar>
            <w:top w:w="57" w:type="dxa"/>
            <w:right w:w="0" w:type="dxa"/>
          </w:tcMar>
        </w:tcPr>
        <w:p w:rsidRPr="00377146" w:rsidR="004E32C7" w:rsidP="004E32C7" w:rsidRDefault="004E32C7" w14:paraId="5145482D" w14:textId="77777777">
          <w:pPr>
            <w:pStyle w:val="Header"/>
            <w:jc w:val="right"/>
            <w:rPr>
              <w:rFonts w:ascii="Courier New" w:hAnsi="Courier New" w:cs="Courier New"/>
              <w:sz w:val="18"/>
              <w:szCs w:val="18"/>
            </w:rPr>
          </w:pPr>
        </w:p>
      </w:tc>
    </w:tr>
    <w:tr w:rsidR="00B13B9D" w:rsidTr="006B323A" w14:paraId="06FD45D1" w14:textId="77777777">
      <w:trPr>
        <w:trHeight w:val="270"/>
      </w:trPr>
      <w:tc>
        <w:tcPr>
          <w:tcW w:w="2835" w:type="dxa"/>
          <w:tcBorders>
            <w:top w:val="single" w:color="9199A4" w:sz="4" w:space="0"/>
            <w:bottom w:val="nil"/>
          </w:tcBorders>
          <w:tcMar>
            <w:top w:w="57" w:type="dxa"/>
            <w:left w:w="0" w:type="dxa"/>
          </w:tcMar>
        </w:tcPr>
        <w:p w:rsidRPr="002E4482" w:rsidR="00B13B9D" w:rsidP="00B13B9D" w:rsidRDefault="00B13B9D" w14:paraId="0A0483F2" w14:textId="77777777">
          <w:pPr>
            <w:pStyle w:val="Header"/>
            <w:rPr>
              <w:rFonts w:ascii="IBM Plex Sans Condensed" w:hAnsi="IBM Plex Sans Condensed"/>
              <w:lang w:val="pt-PT"/>
            </w:rPr>
          </w:pPr>
          <w:r w:rsidRPr="002E4482">
            <w:rPr>
              <w:rFonts w:ascii="IBM Plex Sans Condensed" w:hAnsi="IBM Plex Sans Condensed"/>
              <w:lang w:val="pt-PT"/>
            </w:rPr>
            <w:t>© GEOSAT 2023</w:t>
          </w:r>
        </w:p>
      </w:tc>
      <w:tc>
        <w:tcPr>
          <w:tcW w:w="2835" w:type="dxa"/>
          <w:tcBorders>
            <w:top w:val="single" w:color="9199A4" w:sz="4" w:space="0"/>
            <w:bottom w:val="nil"/>
          </w:tcBorders>
          <w:tcMar>
            <w:top w:w="57" w:type="dxa"/>
          </w:tcMar>
        </w:tcPr>
        <w:p w:rsidRPr="002E4482" w:rsidR="00B13B9D" w:rsidP="00B13B9D" w:rsidRDefault="00B13B9D" w14:paraId="6A469235" w14:textId="77777777">
          <w:pPr>
            <w:pStyle w:val="Header"/>
            <w:jc w:val="center"/>
            <w:rPr>
              <w:rFonts w:ascii="IBM Plex Sans Condensed" w:hAnsi="IBM Plex Sans Condensed"/>
              <w:lang w:val="pt-PT"/>
            </w:rPr>
          </w:pPr>
          <w:r w:rsidRPr="002E4482">
            <w:rPr>
              <w:rFonts w:ascii="IBM Plex Sans Condensed" w:hAnsi="IBM Plex Sans Condensed"/>
              <w:lang w:val="pt-PT"/>
            </w:rPr>
            <w:t>PROPRIETARY</w:t>
          </w:r>
        </w:p>
      </w:tc>
      <w:tc>
        <w:tcPr>
          <w:tcW w:w="2835" w:type="dxa"/>
          <w:tcBorders>
            <w:top w:val="single" w:color="9199A4" w:sz="4" w:space="0"/>
            <w:bottom w:val="nil"/>
          </w:tcBorders>
          <w:tcMar>
            <w:top w:w="57" w:type="dxa"/>
            <w:right w:w="0" w:type="dxa"/>
          </w:tcMar>
        </w:tcPr>
        <w:p w:rsidRPr="00BE4E4A" w:rsidR="00B13B9D" w:rsidP="00B13B9D" w:rsidRDefault="00377146" w14:paraId="3063FD68" w14:textId="77777777">
          <w:pPr>
            <w:pStyle w:val="Header"/>
            <w:jc w:val="right"/>
            <w:rPr>
              <w:lang w:val="pt-PT"/>
            </w:rPr>
          </w:pPr>
          <w:r w:rsidRPr="00377146">
            <w:rPr>
              <w:rFonts w:ascii="Courier New" w:hAnsi="Courier New" w:cs="Courier New"/>
              <w:sz w:val="18"/>
              <w:szCs w:val="18"/>
            </w:rPr>
            <w:t>PAGE</w:t>
          </w:r>
          <w:r>
            <w:rPr>
              <w:rFonts w:ascii="Courier New" w:hAnsi="Courier New" w:cs="Courier New"/>
              <w:sz w:val="18"/>
              <w:szCs w:val="18"/>
            </w:rPr>
            <w:t xml:space="preserve"> </w:t>
          </w:r>
          <w:r w:rsidRPr="00BE4E4A" w:rsidR="00B13B9D">
            <w:fldChar w:fldCharType="begin"/>
          </w:r>
          <w:r w:rsidRPr="00BE4E4A" w:rsidR="00B13B9D">
            <w:instrText>PAGE   \* MERGEFORMAT</w:instrText>
          </w:r>
          <w:r w:rsidRPr="00BE4E4A" w:rsidR="00B13B9D">
            <w:fldChar w:fldCharType="separate"/>
          </w:r>
          <w:r w:rsidRPr="00BE4E4A" w:rsidR="00B13B9D">
            <w:t>2</w:t>
          </w:r>
          <w:r w:rsidRPr="00BE4E4A" w:rsidR="00B13B9D">
            <w:fldChar w:fldCharType="end"/>
          </w:r>
          <w:r w:rsidRPr="00377146">
            <w:rPr>
              <w:rFonts w:ascii="Courier New" w:hAnsi="Courier New" w:cs="Courier New"/>
              <w:sz w:val="18"/>
              <w:szCs w:val="18"/>
            </w:rPr>
            <w:t xml:space="preserve"> OF </w:t>
          </w:r>
          <w:r w:rsidR="000D3D99">
            <w:fldChar w:fldCharType="begin"/>
          </w:r>
          <w:r w:rsidR="000D3D99">
            <w:instrText xml:space="preserve"> NUMPAGES   \* MERGEFORMAT </w:instrText>
          </w:r>
          <w:r w:rsidR="000D3D99">
            <w:fldChar w:fldCharType="separate"/>
          </w:r>
          <w:r w:rsidRPr="00BE4E4A" w:rsidR="00B13B9D">
            <w:t>19</w:t>
          </w:r>
          <w:r w:rsidR="000D3D99">
            <w:fldChar w:fldCharType="end"/>
          </w:r>
        </w:p>
      </w:tc>
    </w:tr>
  </w:tbl>
  <w:p w:rsidR="0069231C" w:rsidP="00AD1EF1" w:rsidRDefault="0069231C" w14:paraId="231747D6"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1C4FF1" w:rsidR="00E7002A" w:rsidP="001C4FF1" w:rsidRDefault="00E7002A" w14:paraId="24E09ACF" w14:textId="77777777">
      <w:pPr>
        <w:rPr>
          <w:sz w:val="18"/>
          <w:szCs w:val="18"/>
        </w:rPr>
      </w:pPr>
      <w:r w:rsidRPr="001C4FF1">
        <w:rPr>
          <w:sz w:val="20"/>
          <w:szCs w:val="20"/>
        </w:rPr>
        <w:separator/>
      </w:r>
    </w:p>
  </w:footnote>
  <w:footnote w:type="continuationSeparator" w:id="0">
    <w:p w:rsidR="00E7002A" w:rsidP="00BF55D0" w:rsidRDefault="00E7002A" w14:paraId="15CD1A52" w14:textId="77777777">
      <w:r>
        <w:continuationSeparator/>
      </w:r>
    </w:p>
    <w:p w:rsidR="00E7002A" w:rsidP="00BF55D0" w:rsidRDefault="00E7002A" w14:paraId="78776F43" w14:textId="77777777"/>
  </w:footnote>
  <w:footnote w:type="continuationNotice" w:id="1">
    <w:p w:rsidR="00E7002A" w:rsidP="00BF55D0" w:rsidRDefault="00E7002A" w14:paraId="707C1D69" w14:textId="77777777"/>
    <w:p w:rsidR="00E7002A" w:rsidP="00BF55D0" w:rsidRDefault="00E7002A" w14:paraId="648147AB" w14:textId="77777777"/>
  </w:footnote>
  <w:footnote w:id="2">
    <w:p w:rsidRPr="001C4FF1" w:rsidR="002E69C3" w:rsidRDefault="002E69C3" w14:paraId="62936C74" w14:textId="5784D137">
      <w:pPr>
        <w:pStyle w:val="FootnoteText"/>
      </w:pPr>
      <w:r w:rsidRPr="001C4FF1">
        <w:rPr>
          <w:rStyle w:val="FootnoteReference"/>
        </w:rPr>
        <w:footnoteRef/>
      </w:r>
      <w:r w:rsidRPr="001C4FF1">
        <w:t xml:space="preserve"> </w:t>
      </w:r>
      <w:r w:rsidRPr="001C4FF1" w:rsidR="001C4FF1">
        <w:t>F</w:t>
      </w:r>
      <w:r w:rsidRPr="001C4FF1">
        <w:t>ormerly known as Deimos-1</w:t>
      </w:r>
    </w:p>
  </w:footnote>
  <w:footnote w:id="3">
    <w:p w:rsidRPr="001C4FF1" w:rsidR="001C4FF1" w:rsidRDefault="001C4FF1" w14:paraId="36868DFD" w14:textId="3E35BAD4">
      <w:pPr>
        <w:pStyle w:val="FootnoteText"/>
      </w:pPr>
      <w:r w:rsidRPr="001C4FF1">
        <w:rPr>
          <w:rStyle w:val="FootnoteReference"/>
        </w:rPr>
        <w:footnoteRef/>
      </w:r>
      <w:r w:rsidRPr="001C4FF1">
        <w:t xml:space="preserve"> F</w:t>
      </w:r>
      <w:r w:rsidRPr="001C4FF1">
        <w:t>ormerly known as Deimos</w:t>
      </w:r>
      <w:r w:rsidRPr="001C4FF1">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8505" w:type="dxa"/>
      <w:tblBorders>
        <w:top w:val="none" w:color="auto" w:sz="0"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right w:w="28" w:type="dxa"/>
      </w:tblCellMar>
      <w:tblLook w:val="04A0" w:firstRow="1" w:lastRow="0" w:firstColumn="1" w:lastColumn="0" w:noHBand="0" w:noVBand="1"/>
    </w:tblPr>
    <w:tblGrid>
      <w:gridCol w:w="3528"/>
      <w:gridCol w:w="3135"/>
      <w:gridCol w:w="1842"/>
    </w:tblGrid>
    <w:tr w:rsidRPr="00905762" w:rsidR="00D86AEC" w:rsidTr="006B323A" w14:paraId="03345375" w14:textId="77777777">
      <w:trPr>
        <w:trHeight w:val="385"/>
      </w:trPr>
      <w:tc>
        <w:tcPr>
          <w:tcW w:w="3528" w:type="dxa"/>
          <w:vMerge w:val="restart"/>
          <w:tcBorders>
            <w:top w:val="nil"/>
            <w:bottom w:val="nil"/>
          </w:tcBorders>
          <w:vAlign w:val="center"/>
        </w:tcPr>
        <w:p w:rsidR="00D86AEC" w:rsidP="00D86AEC" w:rsidRDefault="00D86AEC" w14:paraId="38F927F1" w14:textId="77777777">
          <w:pPr>
            <w:pStyle w:val="Header"/>
            <w:tabs>
              <w:tab w:val="right" w:pos="2552"/>
            </w:tabs>
            <w:rPr>
              <w:noProof/>
            </w:rPr>
          </w:pPr>
          <w:r>
            <w:rPr>
              <w:noProof/>
            </w:rPr>
            <w:drawing>
              <wp:inline distT="0" distB="0" distL="0" distR="0" wp14:anchorId="0F7E77F7" wp14:editId="01CD0A90">
                <wp:extent cx="1956466" cy="490330"/>
                <wp:effectExtent l="0" t="0" r="0" b="5080"/>
                <wp:docPr id="2035569592" name="Picture 20355695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5872" name="Picture 1" descr="A black background with a black squar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2637" t="8846" b="9309"/>
                        <a:stretch/>
                      </pic:blipFill>
                      <pic:spPr bwMode="auto">
                        <a:xfrm>
                          <a:off x="0" y="0"/>
                          <a:ext cx="2029974" cy="508753"/>
                        </a:xfrm>
                        <a:prstGeom prst="rect">
                          <a:avLst/>
                        </a:prstGeom>
                        <a:ln>
                          <a:noFill/>
                        </a:ln>
                        <a:extLst>
                          <a:ext uri="{53640926-AAD7-44D8-BBD7-CCE9431645EC}">
                            <a14:shadowObscured xmlns:a14="http://schemas.microsoft.com/office/drawing/2010/main"/>
                          </a:ext>
                        </a:extLst>
                      </pic:spPr>
                    </pic:pic>
                  </a:graphicData>
                </a:graphic>
              </wp:inline>
            </w:drawing>
          </w:r>
        </w:p>
      </w:tc>
      <w:tc>
        <w:tcPr>
          <w:tcW w:w="4977" w:type="dxa"/>
          <w:gridSpan w:val="2"/>
          <w:tcBorders>
            <w:top w:val="single" w:color="9199A4" w:sz="4" w:space="0"/>
            <w:bottom w:val="single" w:color="9199A4" w:sz="4" w:space="0"/>
          </w:tcBorders>
          <w:vAlign w:val="center"/>
        </w:tcPr>
        <w:p w:rsidRPr="000D4110" w:rsidR="00D86AEC" w:rsidP="00BA48BE" w:rsidRDefault="00A50C43" w14:paraId="497E0937" w14:textId="7037BF3F">
          <w:pPr>
            <w:pStyle w:val="GEOSATHEADERTITLE"/>
          </w:pPr>
          <w:r>
            <w:t>Tech4EO Executive Summary Report</w:t>
          </w:r>
        </w:p>
      </w:tc>
    </w:tr>
    <w:tr w:rsidRPr="00905762" w:rsidR="00C11F44" w:rsidTr="00C11F44" w14:paraId="08759F51" w14:textId="77777777">
      <w:trPr>
        <w:trHeight w:val="385"/>
      </w:trPr>
      <w:tc>
        <w:tcPr>
          <w:tcW w:w="3528" w:type="dxa"/>
          <w:vMerge/>
          <w:tcBorders>
            <w:top w:val="nil"/>
            <w:bottom w:val="nil"/>
          </w:tcBorders>
          <w:vAlign w:val="center"/>
        </w:tcPr>
        <w:p w:rsidR="00C11F44" w:rsidP="00D86AEC" w:rsidRDefault="00C11F44" w14:paraId="09726621" w14:textId="77777777">
          <w:pPr>
            <w:pStyle w:val="Header"/>
          </w:pPr>
        </w:p>
      </w:tc>
      <w:tc>
        <w:tcPr>
          <w:tcW w:w="3135" w:type="dxa"/>
          <w:tcBorders>
            <w:top w:val="single" w:color="9199A4" w:sz="4" w:space="0"/>
            <w:bottom w:val="single" w:color="9199A4" w:sz="4" w:space="0"/>
            <w:right w:val="single" w:color="9199A4" w:sz="4" w:space="0"/>
          </w:tcBorders>
          <w:vAlign w:val="center"/>
        </w:tcPr>
        <w:p w:rsidRPr="00C11F44" w:rsidR="00C11F44" w:rsidP="00C11F44" w:rsidRDefault="00C11F44" w14:paraId="0B8A095A" w14:textId="2305B8E4">
          <w:pPr>
            <w:pStyle w:val="Header"/>
            <w:tabs>
              <w:tab w:val="clear" w:pos="2268"/>
              <w:tab w:val="left" w:pos="899"/>
            </w:tabs>
            <w:rPr>
              <w:rFonts w:ascii="Courier New" w:hAnsi="Courier New" w:cs="Courier New"/>
              <w:b/>
              <w:bCs/>
              <w:lang w:val="es-ES"/>
            </w:rPr>
          </w:pPr>
          <w:r w:rsidRPr="00C11F44">
            <w:rPr>
              <w:rFonts w:ascii="Courier New" w:hAnsi="Courier New" w:cs="Courier New"/>
              <w:sz w:val="18"/>
              <w:szCs w:val="18"/>
              <w:lang w:val="es-ES"/>
            </w:rPr>
            <w:t>DOC. NO</w:t>
          </w:r>
          <w:r w:rsidRPr="00C11F44">
            <w:rPr>
              <w:rFonts w:ascii="Courier New" w:hAnsi="Courier New" w:cs="Courier New"/>
              <w:szCs w:val="18"/>
              <w:lang w:val="es-ES"/>
            </w:rPr>
            <w:tab/>
          </w:r>
          <w:r w:rsidRPr="00C11F44">
            <w:rPr>
              <w:rFonts w:cs="Arial"/>
              <w:lang w:val="es-ES"/>
            </w:rPr>
            <w:t>GSAT-PRJ-T4EO-ESR-01</w:t>
          </w:r>
        </w:p>
      </w:tc>
      <w:tc>
        <w:tcPr>
          <w:tcW w:w="1842" w:type="dxa"/>
          <w:tcBorders>
            <w:top w:val="single" w:color="9199A4" w:sz="4" w:space="0"/>
            <w:left w:val="single" w:color="9199A4" w:sz="4" w:space="0"/>
            <w:bottom w:val="single" w:color="9199A4" w:sz="4" w:space="0"/>
          </w:tcBorders>
          <w:vAlign w:val="center"/>
        </w:tcPr>
        <w:p w:rsidRPr="00D86AEC" w:rsidR="00C11F44" w:rsidP="006B323A" w:rsidRDefault="00C11F44" w14:paraId="49958755" w14:textId="7EF913A4">
          <w:pPr>
            <w:pStyle w:val="Header"/>
            <w:tabs>
              <w:tab w:val="clear" w:pos="2268"/>
              <w:tab w:val="left" w:pos="567"/>
            </w:tabs>
            <w:rPr>
              <w:rFonts w:ascii="Courier New" w:hAnsi="Courier New" w:cs="Courier New"/>
              <w:b/>
              <w:bCs/>
            </w:rPr>
          </w:pPr>
          <w:r w:rsidRPr="00377146">
            <w:rPr>
              <w:rFonts w:ascii="Courier New" w:hAnsi="Courier New" w:cs="Courier New"/>
              <w:sz w:val="18"/>
              <w:szCs w:val="18"/>
            </w:rPr>
            <w:t>DATE</w:t>
          </w:r>
          <w:r>
            <w:tab/>
          </w:r>
          <w:r>
            <w:t xml:space="preserve">December </w:t>
          </w:r>
          <w:r w:rsidRPr="00377146">
            <w:rPr>
              <w:rFonts w:cs="Arial"/>
            </w:rPr>
            <w:t>2023</w:t>
          </w:r>
        </w:p>
      </w:tc>
    </w:tr>
    <w:tr w:rsidRPr="00905762" w:rsidR="004E32C7" w:rsidTr="006B323A" w14:paraId="3C4640A7" w14:textId="77777777">
      <w:trPr>
        <w:trHeight w:val="330"/>
      </w:trPr>
      <w:tc>
        <w:tcPr>
          <w:tcW w:w="8505" w:type="dxa"/>
          <w:gridSpan w:val="3"/>
          <w:tcBorders>
            <w:top w:val="nil"/>
            <w:bottom w:val="nil"/>
          </w:tcBorders>
          <w:vAlign w:val="center"/>
        </w:tcPr>
        <w:p w:rsidRPr="00377146" w:rsidR="004E32C7" w:rsidP="00D86AEC" w:rsidRDefault="004E32C7" w14:paraId="236D89A5" w14:textId="77777777">
          <w:pPr>
            <w:pStyle w:val="Header"/>
            <w:rPr>
              <w:rFonts w:ascii="Courier New" w:hAnsi="Courier New" w:cs="Courier New"/>
              <w:sz w:val="18"/>
              <w:szCs w:val="18"/>
            </w:rPr>
          </w:pPr>
        </w:p>
      </w:tc>
    </w:tr>
  </w:tbl>
  <w:p w:rsidR="00E367AD" w:rsidP="00BF55D0" w:rsidRDefault="00E367AD" w14:paraId="6E2B2BF8" w14:textId="77777777">
    <w:pPr>
      <w:pStyle w:val="GEOSATbod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42F3"/>
    <w:multiLevelType w:val="multilevel"/>
    <w:tmpl w:val="64FA4410"/>
    <w:lvl w:ilvl="0">
      <w:numFmt w:val="bullet"/>
      <w:pStyle w:val="Heading1"/>
      <w:lvlText w:val="-"/>
      <w:lvlJc w:val="left"/>
      <w:pPr>
        <w:ind w:left="532" w:hanging="360"/>
      </w:pPr>
      <w:rPr>
        <w:rFonts w:ascii="Arial" w:hAnsi="Arial" w:eastAsia="Arial" w:cs="Arial"/>
      </w:rPr>
    </w:lvl>
    <w:lvl w:ilvl="1">
      <w:start w:val="1"/>
      <w:numFmt w:val="bullet"/>
      <w:lvlText w:val="o"/>
      <w:lvlJc w:val="left"/>
      <w:pPr>
        <w:ind w:left="1252" w:hanging="360"/>
      </w:pPr>
      <w:rPr>
        <w:rFonts w:ascii="Courier New" w:hAnsi="Courier New" w:eastAsia="Courier New" w:cs="Courier New"/>
      </w:rPr>
    </w:lvl>
    <w:lvl w:ilvl="2">
      <w:start w:val="1"/>
      <w:numFmt w:val="bullet"/>
      <w:lvlText w:val="▪"/>
      <w:lvlJc w:val="left"/>
      <w:pPr>
        <w:ind w:left="1972" w:hanging="360"/>
      </w:pPr>
      <w:rPr>
        <w:rFonts w:ascii="Noto Sans Symbols" w:hAnsi="Noto Sans Symbols" w:eastAsia="Noto Sans Symbols" w:cs="Noto Sans Symbols"/>
      </w:rPr>
    </w:lvl>
    <w:lvl w:ilvl="3">
      <w:start w:val="1"/>
      <w:numFmt w:val="bullet"/>
      <w:lvlText w:val="●"/>
      <w:lvlJc w:val="left"/>
      <w:pPr>
        <w:ind w:left="2692" w:hanging="360"/>
      </w:pPr>
      <w:rPr>
        <w:rFonts w:ascii="Noto Sans Symbols" w:hAnsi="Noto Sans Symbols" w:eastAsia="Noto Sans Symbols" w:cs="Noto Sans Symbols"/>
      </w:rPr>
    </w:lvl>
    <w:lvl w:ilvl="4">
      <w:start w:val="1"/>
      <w:numFmt w:val="bullet"/>
      <w:lvlText w:val="o"/>
      <w:lvlJc w:val="left"/>
      <w:pPr>
        <w:ind w:left="3412" w:hanging="360"/>
      </w:pPr>
      <w:rPr>
        <w:rFonts w:ascii="Courier New" w:hAnsi="Courier New" w:eastAsia="Courier New" w:cs="Courier New"/>
      </w:rPr>
    </w:lvl>
    <w:lvl w:ilvl="5">
      <w:start w:val="1"/>
      <w:numFmt w:val="bullet"/>
      <w:lvlText w:val="▪"/>
      <w:lvlJc w:val="left"/>
      <w:pPr>
        <w:ind w:left="4132" w:hanging="360"/>
      </w:pPr>
      <w:rPr>
        <w:rFonts w:ascii="Noto Sans Symbols" w:hAnsi="Noto Sans Symbols" w:eastAsia="Noto Sans Symbols" w:cs="Noto Sans Symbols"/>
      </w:rPr>
    </w:lvl>
    <w:lvl w:ilvl="6">
      <w:start w:val="1"/>
      <w:numFmt w:val="bullet"/>
      <w:lvlText w:val="●"/>
      <w:lvlJc w:val="left"/>
      <w:pPr>
        <w:ind w:left="4852" w:hanging="360"/>
      </w:pPr>
      <w:rPr>
        <w:rFonts w:ascii="Noto Sans Symbols" w:hAnsi="Noto Sans Symbols" w:eastAsia="Noto Sans Symbols" w:cs="Noto Sans Symbols"/>
      </w:rPr>
    </w:lvl>
    <w:lvl w:ilvl="7">
      <w:start w:val="1"/>
      <w:numFmt w:val="bullet"/>
      <w:lvlText w:val="o"/>
      <w:lvlJc w:val="left"/>
      <w:pPr>
        <w:ind w:left="5572" w:hanging="360"/>
      </w:pPr>
      <w:rPr>
        <w:rFonts w:ascii="Courier New" w:hAnsi="Courier New" w:eastAsia="Courier New" w:cs="Courier New"/>
      </w:rPr>
    </w:lvl>
    <w:lvl w:ilvl="8">
      <w:start w:val="1"/>
      <w:numFmt w:val="bullet"/>
      <w:lvlText w:val="▪"/>
      <w:lvlJc w:val="left"/>
      <w:pPr>
        <w:ind w:left="6292" w:hanging="360"/>
      </w:pPr>
      <w:rPr>
        <w:rFonts w:ascii="Noto Sans Symbols" w:hAnsi="Noto Sans Symbols" w:eastAsia="Noto Sans Symbols" w:cs="Noto Sans Symbols"/>
      </w:rPr>
    </w:lvl>
  </w:abstractNum>
  <w:abstractNum w:abstractNumId="1" w15:restartNumberingAfterBreak="0">
    <w:nsid w:val="0E1B66F9"/>
    <w:multiLevelType w:val="multilevel"/>
    <w:tmpl w:val="740ED0B0"/>
    <w:styleLink w:val="CurrentList5"/>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17234CC7"/>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6993C27"/>
    <w:multiLevelType w:val="multilevel"/>
    <w:tmpl w:val="09964328"/>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1675098"/>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3AA1EF1"/>
    <w:multiLevelType w:val="multilevel"/>
    <w:tmpl w:val="39AA9C70"/>
    <w:lvl w:ilvl="0">
      <w:start w:val="1"/>
      <w:numFmt w:val="decimal"/>
      <w:pStyle w:val="Ttulo13"/>
      <w:lvlText w:val="%1"/>
      <w:lvlJc w:val="left"/>
      <w:pPr>
        <w:ind w:left="432" w:hanging="432"/>
      </w:pPr>
    </w:lvl>
    <w:lvl w:ilvl="1">
      <w:start w:val="1"/>
      <w:numFmt w:val="decimal"/>
      <w:pStyle w:val="Ttulo23"/>
      <w:lvlText w:val="%1.%2"/>
      <w:lvlJc w:val="left"/>
      <w:pPr>
        <w:ind w:left="576" w:hanging="576"/>
      </w:pPr>
    </w:lvl>
    <w:lvl w:ilvl="2">
      <w:start w:val="1"/>
      <w:numFmt w:val="decimal"/>
      <w:pStyle w:val="Ttulo33"/>
      <w:lvlText w:val="%1.%2.%3"/>
      <w:lvlJc w:val="left"/>
      <w:pPr>
        <w:ind w:left="720" w:hanging="720"/>
      </w:pPr>
    </w:lvl>
    <w:lvl w:ilvl="3">
      <w:start w:val="1"/>
      <w:numFmt w:val="decimal"/>
      <w:pStyle w:val="Ttulo43"/>
      <w:lvlText w:val="%1.%2.%3.%4"/>
      <w:lvlJc w:val="left"/>
      <w:pPr>
        <w:ind w:left="864" w:hanging="864"/>
      </w:pPr>
    </w:lvl>
    <w:lvl w:ilvl="4">
      <w:start w:val="1"/>
      <w:numFmt w:val="decimal"/>
      <w:pStyle w:val="Ttulo53"/>
      <w:lvlText w:val="%1.%2.%3.%4.%5"/>
      <w:lvlJc w:val="left"/>
      <w:pPr>
        <w:ind w:left="1008" w:hanging="1008"/>
      </w:pPr>
    </w:lvl>
    <w:lvl w:ilvl="5">
      <w:start w:val="1"/>
      <w:numFmt w:val="decimal"/>
      <w:pStyle w:val="Ttulo63"/>
      <w:lvlText w:val="%1.%2.%3.%4.%5.%6"/>
      <w:lvlJc w:val="left"/>
      <w:pPr>
        <w:ind w:left="1152" w:hanging="1152"/>
      </w:pPr>
    </w:lvl>
    <w:lvl w:ilvl="6">
      <w:start w:val="1"/>
      <w:numFmt w:val="decimal"/>
      <w:pStyle w:val="Ttulo73"/>
      <w:lvlText w:val="%1.%2.%3.%4.%5.%6.%7"/>
      <w:lvlJc w:val="left"/>
      <w:pPr>
        <w:ind w:left="1296" w:hanging="1296"/>
      </w:pPr>
    </w:lvl>
    <w:lvl w:ilvl="7">
      <w:start w:val="1"/>
      <w:numFmt w:val="decimal"/>
      <w:pStyle w:val="Ttulo83"/>
      <w:lvlText w:val="%1.%2.%3.%4.%5.%6.%7.%8"/>
      <w:lvlJc w:val="left"/>
      <w:pPr>
        <w:ind w:left="1440" w:hanging="1440"/>
      </w:pPr>
    </w:lvl>
    <w:lvl w:ilvl="8">
      <w:start w:val="1"/>
      <w:numFmt w:val="decimal"/>
      <w:pStyle w:val="Ttulo93"/>
      <w:lvlText w:val="%1.%2.%3.%4.%5.%6.%7.%8.%9"/>
      <w:lvlJc w:val="left"/>
      <w:pPr>
        <w:ind w:left="1584" w:hanging="1584"/>
      </w:pPr>
    </w:lvl>
  </w:abstractNum>
  <w:abstractNum w:abstractNumId="6" w15:restartNumberingAfterBreak="0">
    <w:nsid w:val="4A6B3B9B"/>
    <w:multiLevelType w:val="hybridMultilevel"/>
    <w:tmpl w:val="C9C03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C45D50"/>
    <w:multiLevelType w:val="hybridMultilevel"/>
    <w:tmpl w:val="45461AFE"/>
    <w:lvl w:ilvl="0" w:tplc="0C0A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FB35AA8"/>
    <w:multiLevelType w:val="multilevel"/>
    <w:tmpl w:val="04DA835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1864215"/>
    <w:multiLevelType w:val="hybridMultilevel"/>
    <w:tmpl w:val="F7028D1A"/>
    <w:name w:val="Omn 1.1.1.1.122"/>
    <w:lvl w:ilvl="0" w:tplc="1032C266">
      <w:start w:val="1"/>
      <w:numFmt w:val="decimal"/>
      <w:lvlText w:val="[RD %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D819B0"/>
    <w:multiLevelType w:val="hybridMultilevel"/>
    <w:tmpl w:val="740ED0B0"/>
    <w:lvl w:ilvl="0" w:tplc="868C16F4">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8561EFA"/>
    <w:multiLevelType w:val="hybridMultilevel"/>
    <w:tmpl w:val="02D4D70A"/>
    <w:lvl w:ilvl="0" w:tplc="0C0A000B">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D9D147C"/>
    <w:multiLevelType w:val="hybridMultilevel"/>
    <w:tmpl w:val="19A0975A"/>
    <w:lvl w:ilvl="0" w:tplc="AF62B102">
      <w:start w:val="1"/>
      <w:numFmt w:val="bullet"/>
      <w:pStyle w:val="GEOSATlistlevel1"/>
      <w:lvlText w:val=""/>
      <w:lvlJc w:val="left"/>
      <w:pPr>
        <w:ind w:left="510" w:hanging="510"/>
      </w:pPr>
      <w:rPr>
        <w:rFonts w:hint="default" w:ascii="Symbol" w:hAnsi="Symbol"/>
      </w:rPr>
    </w:lvl>
    <w:lvl w:ilvl="1" w:tplc="CDCE0B60">
      <w:start w:val="1"/>
      <w:numFmt w:val="bullet"/>
      <w:pStyle w:val="GEOSATlistlevel2"/>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8C355A0"/>
    <w:multiLevelType w:val="hybridMultilevel"/>
    <w:tmpl w:val="57D624C0"/>
    <w:lvl w:ilvl="0" w:tplc="0C0A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F09070C"/>
    <w:multiLevelType w:val="hybridMultilevel"/>
    <w:tmpl w:val="1C9630B2"/>
    <w:lvl w:ilvl="0" w:tplc="0C0A000B">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50C1D5F"/>
    <w:multiLevelType w:val="multilevel"/>
    <w:tmpl w:val="3E78EC72"/>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81A59F7"/>
    <w:multiLevelType w:val="hybridMultilevel"/>
    <w:tmpl w:val="E1342F3A"/>
    <w:lvl w:ilvl="0" w:tplc="384ACC70">
      <w:start w:val="1"/>
      <w:numFmt w:val="decimal"/>
      <w:pStyle w:val="Heading2"/>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7B3A3C84"/>
    <w:multiLevelType w:val="hybridMultilevel"/>
    <w:tmpl w:val="9BB8582E"/>
    <w:lvl w:ilvl="0" w:tplc="0C0A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48566305">
    <w:abstractNumId w:val="10"/>
  </w:num>
  <w:num w:numId="2" w16cid:durableId="1922371825">
    <w:abstractNumId w:val="2"/>
  </w:num>
  <w:num w:numId="3" w16cid:durableId="174419719">
    <w:abstractNumId w:val="4"/>
  </w:num>
  <w:num w:numId="4" w16cid:durableId="1410495678">
    <w:abstractNumId w:val="3"/>
  </w:num>
  <w:num w:numId="5" w16cid:durableId="2034453884">
    <w:abstractNumId w:val="15"/>
  </w:num>
  <w:num w:numId="6" w16cid:durableId="834147071">
    <w:abstractNumId w:val="1"/>
  </w:num>
  <w:num w:numId="7" w16cid:durableId="1837652526">
    <w:abstractNumId w:val="12"/>
  </w:num>
  <w:num w:numId="8" w16cid:durableId="1097213800">
    <w:abstractNumId w:val="16"/>
  </w:num>
  <w:num w:numId="9" w16cid:durableId="1090585538">
    <w:abstractNumId w:val="16"/>
    <w:lvlOverride w:ilvl="0">
      <w:startOverride w:val="1"/>
    </w:lvlOverride>
  </w:num>
  <w:num w:numId="10" w16cid:durableId="559438949">
    <w:abstractNumId w:val="16"/>
  </w:num>
  <w:num w:numId="11" w16cid:durableId="1881623141">
    <w:abstractNumId w:val="0"/>
  </w:num>
  <w:num w:numId="12" w16cid:durableId="902565746">
    <w:abstractNumId w:val="5"/>
  </w:num>
  <w:num w:numId="13" w16cid:durableId="1658262373">
    <w:abstractNumId w:val="6"/>
  </w:num>
  <w:num w:numId="14" w16cid:durableId="146482271">
    <w:abstractNumId w:val="17"/>
  </w:num>
  <w:num w:numId="15" w16cid:durableId="320163667">
    <w:abstractNumId w:val="11"/>
  </w:num>
  <w:num w:numId="16" w16cid:durableId="1899630287">
    <w:abstractNumId w:val="7"/>
  </w:num>
  <w:num w:numId="17" w16cid:durableId="2048673956">
    <w:abstractNumId w:val="14"/>
  </w:num>
  <w:num w:numId="18" w16cid:durableId="1951282081">
    <w:abstractNumId w:val="13"/>
  </w:num>
  <w:num w:numId="19" w16cid:durableId="581763865">
    <w:abstractNumId w:val="8"/>
  </w:num>
  <w:num w:numId="20" w16cid:durableId="1842619466">
    <w:abstractNumId w:val="16"/>
  </w:num>
  <w:num w:numId="21" w16cid:durableId="1582451157">
    <w:abstractNumId w:val="12"/>
  </w:num>
  <w:num w:numId="22" w16cid:durableId="191499866">
    <w:abstractNumId w:val="12"/>
  </w:num>
  <w:num w:numId="23" w16cid:durableId="1452020342">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lang="en-GB" w:vendorID="64" w:dllVersion="0" w:nlCheck="1" w:checkStyle="0" w:appName="MSWord"/>
  <w:activeWritingStyle w:lang="pt-PT" w:vendorID="64" w:dllVersion="0" w:nlCheck="1" w:checkStyle="0" w:appName="MSWord"/>
  <w:activeWritingStyle w:lang="en-US" w:vendorID="64" w:dllVersion="0" w:nlCheck="1" w:checkStyle="0" w:appName="MSWord"/>
  <w:activeWritingStyle w:lang="es-ES" w:vendorID="64" w:dllVersion="0" w:nlCheck="1" w:checkStyle="0" w:appName="MSWord"/>
  <w:activeWritingStyle w:lang="fr-FR" w:vendorID="64" w:dllVersion="0" w:nlCheck="1" w:checkStyle="0" w:appName="MSWord"/>
  <w:activeWritingStyle w:lang="it-IT" w:vendorID="64" w:dllVersion="0" w:nlCheck="1" w:checkStyle="0" w:appName="MSWord"/>
  <w:proofState w:spelling="clean" w:grammar="dirty"/>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B6"/>
    <w:rsid w:val="00000024"/>
    <w:rsid w:val="00000FF1"/>
    <w:rsid w:val="00001E6B"/>
    <w:rsid w:val="00002099"/>
    <w:rsid w:val="000024E1"/>
    <w:rsid w:val="000025F5"/>
    <w:rsid w:val="00002653"/>
    <w:rsid w:val="000028C0"/>
    <w:rsid w:val="000036D0"/>
    <w:rsid w:val="00003A3C"/>
    <w:rsid w:val="0000402D"/>
    <w:rsid w:val="000044F8"/>
    <w:rsid w:val="0000456E"/>
    <w:rsid w:val="00005A19"/>
    <w:rsid w:val="000067AF"/>
    <w:rsid w:val="00006808"/>
    <w:rsid w:val="0000695B"/>
    <w:rsid w:val="00006C9E"/>
    <w:rsid w:val="00007887"/>
    <w:rsid w:val="00007D7C"/>
    <w:rsid w:val="00007D90"/>
    <w:rsid w:val="00010A48"/>
    <w:rsid w:val="00010AD3"/>
    <w:rsid w:val="00011603"/>
    <w:rsid w:val="000117FD"/>
    <w:rsid w:val="000118AA"/>
    <w:rsid w:val="00013F12"/>
    <w:rsid w:val="00015497"/>
    <w:rsid w:val="00015A9A"/>
    <w:rsid w:val="0001641A"/>
    <w:rsid w:val="0001697C"/>
    <w:rsid w:val="000172C7"/>
    <w:rsid w:val="000178EC"/>
    <w:rsid w:val="00020900"/>
    <w:rsid w:val="0002098C"/>
    <w:rsid w:val="00020A2F"/>
    <w:rsid w:val="00021B04"/>
    <w:rsid w:val="00021F2D"/>
    <w:rsid w:val="00021FE5"/>
    <w:rsid w:val="00022D12"/>
    <w:rsid w:val="000237D1"/>
    <w:rsid w:val="00023AF0"/>
    <w:rsid w:val="00023DDF"/>
    <w:rsid w:val="000240D8"/>
    <w:rsid w:val="00025D4B"/>
    <w:rsid w:val="00026CB7"/>
    <w:rsid w:val="000302FF"/>
    <w:rsid w:val="00030518"/>
    <w:rsid w:val="00031B69"/>
    <w:rsid w:val="00032FB2"/>
    <w:rsid w:val="00032FCA"/>
    <w:rsid w:val="00033627"/>
    <w:rsid w:val="00033952"/>
    <w:rsid w:val="00033D55"/>
    <w:rsid w:val="00034C6D"/>
    <w:rsid w:val="00034F6F"/>
    <w:rsid w:val="000358E4"/>
    <w:rsid w:val="0003659B"/>
    <w:rsid w:val="000365FA"/>
    <w:rsid w:val="000370DF"/>
    <w:rsid w:val="000379B0"/>
    <w:rsid w:val="00037BC7"/>
    <w:rsid w:val="00037D53"/>
    <w:rsid w:val="00040864"/>
    <w:rsid w:val="00040CAD"/>
    <w:rsid w:val="0004117B"/>
    <w:rsid w:val="00041AD2"/>
    <w:rsid w:val="00042CC9"/>
    <w:rsid w:val="000432A3"/>
    <w:rsid w:val="0004355A"/>
    <w:rsid w:val="00043612"/>
    <w:rsid w:val="00043734"/>
    <w:rsid w:val="00043E8C"/>
    <w:rsid w:val="00044255"/>
    <w:rsid w:val="00044DD5"/>
    <w:rsid w:val="0004516C"/>
    <w:rsid w:val="0004530B"/>
    <w:rsid w:val="000457BF"/>
    <w:rsid w:val="000465A7"/>
    <w:rsid w:val="0004720B"/>
    <w:rsid w:val="000478D2"/>
    <w:rsid w:val="00047B78"/>
    <w:rsid w:val="00051B5B"/>
    <w:rsid w:val="00051CEE"/>
    <w:rsid w:val="00052D8C"/>
    <w:rsid w:val="00053FEF"/>
    <w:rsid w:val="00054CD5"/>
    <w:rsid w:val="000551F4"/>
    <w:rsid w:val="00055600"/>
    <w:rsid w:val="00055E72"/>
    <w:rsid w:val="000568BC"/>
    <w:rsid w:val="00060273"/>
    <w:rsid w:val="000613C0"/>
    <w:rsid w:val="0006203C"/>
    <w:rsid w:val="0006304C"/>
    <w:rsid w:val="000632F7"/>
    <w:rsid w:val="00063B08"/>
    <w:rsid w:val="0006422C"/>
    <w:rsid w:val="00064D80"/>
    <w:rsid w:val="00064EAA"/>
    <w:rsid w:val="000660DD"/>
    <w:rsid w:val="000663D7"/>
    <w:rsid w:val="00066422"/>
    <w:rsid w:val="00066795"/>
    <w:rsid w:val="00066977"/>
    <w:rsid w:val="00067CB4"/>
    <w:rsid w:val="00067CBA"/>
    <w:rsid w:val="00067D4E"/>
    <w:rsid w:val="00070DDC"/>
    <w:rsid w:val="00070E12"/>
    <w:rsid w:val="00070EAE"/>
    <w:rsid w:val="00070F0A"/>
    <w:rsid w:val="000712B5"/>
    <w:rsid w:val="000720CC"/>
    <w:rsid w:val="000720E5"/>
    <w:rsid w:val="00072A15"/>
    <w:rsid w:val="000735EB"/>
    <w:rsid w:val="00073696"/>
    <w:rsid w:val="00074257"/>
    <w:rsid w:val="00074491"/>
    <w:rsid w:val="00074DFF"/>
    <w:rsid w:val="000760D9"/>
    <w:rsid w:val="00076985"/>
    <w:rsid w:val="0007706E"/>
    <w:rsid w:val="000771AB"/>
    <w:rsid w:val="000771E3"/>
    <w:rsid w:val="00077A76"/>
    <w:rsid w:val="00077CAE"/>
    <w:rsid w:val="00081086"/>
    <w:rsid w:val="00081730"/>
    <w:rsid w:val="000824E1"/>
    <w:rsid w:val="0008262F"/>
    <w:rsid w:val="00082D89"/>
    <w:rsid w:val="00083ABA"/>
    <w:rsid w:val="000840B7"/>
    <w:rsid w:val="00084178"/>
    <w:rsid w:val="000845CA"/>
    <w:rsid w:val="000853DB"/>
    <w:rsid w:val="00086602"/>
    <w:rsid w:val="00086A40"/>
    <w:rsid w:val="000871DC"/>
    <w:rsid w:val="00087BCF"/>
    <w:rsid w:val="00090252"/>
    <w:rsid w:val="0009078D"/>
    <w:rsid w:val="0009130B"/>
    <w:rsid w:val="00092540"/>
    <w:rsid w:val="00093090"/>
    <w:rsid w:val="00093713"/>
    <w:rsid w:val="0009651F"/>
    <w:rsid w:val="000967F6"/>
    <w:rsid w:val="00096D9A"/>
    <w:rsid w:val="00096F4D"/>
    <w:rsid w:val="000975B0"/>
    <w:rsid w:val="00097CE8"/>
    <w:rsid w:val="000A1756"/>
    <w:rsid w:val="000A23EE"/>
    <w:rsid w:val="000A3269"/>
    <w:rsid w:val="000A340F"/>
    <w:rsid w:val="000A3608"/>
    <w:rsid w:val="000A3725"/>
    <w:rsid w:val="000A38E0"/>
    <w:rsid w:val="000A3D12"/>
    <w:rsid w:val="000A500C"/>
    <w:rsid w:val="000A528F"/>
    <w:rsid w:val="000A58C7"/>
    <w:rsid w:val="000A5940"/>
    <w:rsid w:val="000A5AA9"/>
    <w:rsid w:val="000A6845"/>
    <w:rsid w:val="000A697B"/>
    <w:rsid w:val="000A6AE7"/>
    <w:rsid w:val="000A76D0"/>
    <w:rsid w:val="000A7759"/>
    <w:rsid w:val="000A7EF7"/>
    <w:rsid w:val="000B0A40"/>
    <w:rsid w:val="000B0FF2"/>
    <w:rsid w:val="000B1732"/>
    <w:rsid w:val="000B1AC4"/>
    <w:rsid w:val="000B1B66"/>
    <w:rsid w:val="000B2FF3"/>
    <w:rsid w:val="000B34AF"/>
    <w:rsid w:val="000B47D6"/>
    <w:rsid w:val="000B494F"/>
    <w:rsid w:val="000B51D5"/>
    <w:rsid w:val="000B5AF4"/>
    <w:rsid w:val="000B634F"/>
    <w:rsid w:val="000B6CBF"/>
    <w:rsid w:val="000B6EC7"/>
    <w:rsid w:val="000B7617"/>
    <w:rsid w:val="000B7DFB"/>
    <w:rsid w:val="000B7F4B"/>
    <w:rsid w:val="000C0024"/>
    <w:rsid w:val="000C0645"/>
    <w:rsid w:val="000C0AC7"/>
    <w:rsid w:val="000C11D9"/>
    <w:rsid w:val="000C1905"/>
    <w:rsid w:val="000C1973"/>
    <w:rsid w:val="000C1978"/>
    <w:rsid w:val="000C1A84"/>
    <w:rsid w:val="000C391E"/>
    <w:rsid w:val="000C3A4C"/>
    <w:rsid w:val="000C4109"/>
    <w:rsid w:val="000C4363"/>
    <w:rsid w:val="000C4F55"/>
    <w:rsid w:val="000C55CD"/>
    <w:rsid w:val="000C590F"/>
    <w:rsid w:val="000C5E5C"/>
    <w:rsid w:val="000C6012"/>
    <w:rsid w:val="000C6397"/>
    <w:rsid w:val="000C68AD"/>
    <w:rsid w:val="000C6A81"/>
    <w:rsid w:val="000C6F30"/>
    <w:rsid w:val="000C7B3B"/>
    <w:rsid w:val="000C7CAD"/>
    <w:rsid w:val="000C7FB4"/>
    <w:rsid w:val="000C7FBB"/>
    <w:rsid w:val="000D0CD0"/>
    <w:rsid w:val="000D2272"/>
    <w:rsid w:val="000D2930"/>
    <w:rsid w:val="000D2A61"/>
    <w:rsid w:val="000D2F1A"/>
    <w:rsid w:val="000D3D99"/>
    <w:rsid w:val="000D4110"/>
    <w:rsid w:val="000D44D8"/>
    <w:rsid w:val="000D55A3"/>
    <w:rsid w:val="000D56C7"/>
    <w:rsid w:val="000D59E0"/>
    <w:rsid w:val="000D5C59"/>
    <w:rsid w:val="000D5F01"/>
    <w:rsid w:val="000D6959"/>
    <w:rsid w:val="000D7373"/>
    <w:rsid w:val="000D773A"/>
    <w:rsid w:val="000D7C4E"/>
    <w:rsid w:val="000E027C"/>
    <w:rsid w:val="000E0EE8"/>
    <w:rsid w:val="000E1084"/>
    <w:rsid w:val="000E19CC"/>
    <w:rsid w:val="000E1E16"/>
    <w:rsid w:val="000E2407"/>
    <w:rsid w:val="000E3A32"/>
    <w:rsid w:val="000E406A"/>
    <w:rsid w:val="000E47E6"/>
    <w:rsid w:val="000E49DD"/>
    <w:rsid w:val="000E6376"/>
    <w:rsid w:val="000E66D0"/>
    <w:rsid w:val="000E6A3D"/>
    <w:rsid w:val="000E7AB1"/>
    <w:rsid w:val="000F0DC8"/>
    <w:rsid w:val="000F15BE"/>
    <w:rsid w:val="000F19AC"/>
    <w:rsid w:val="000F1F11"/>
    <w:rsid w:val="000F2376"/>
    <w:rsid w:val="000F3516"/>
    <w:rsid w:val="000F3557"/>
    <w:rsid w:val="000F37EF"/>
    <w:rsid w:val="000F4983"/>
    <w:rsid w:val="000F55C7"/>
    <w:rsid w:val="000F57C5"/>
    <w:rsid w:val="000F57ED"/>
    <w:rsid w:val="000F5CB9"/>
    <w:rsid w:val="000F6572"/>
    <w:rsid w:val="000F6ADA"/>
    <w:rsid w:val="000F7EA5"/>
    <w:rsid w:val="00100062"/>
    <w:rsid w:val="00100985"/>
    <w:rsid w:val="00100AAD"/>
    <w:rsid w:val="00101072"/>
    <w:rsid w:val="001017B9"/>
    <w:rsid w:val="001019D5"/>
    <w:rsid w:val="00101E89"/>
    <w:rsid w:val="001021E6"/>
    <w:rsid w:val="00102778"/>
    <w:rsid w:val="00102B14"/>
    <w:rsid w:val="00102C02"/>
    <w:rsid w:val="0010311B"/>
    <w:rsid w:val="001037BA"/>
    <w:rsid w:val="00103881"/>
    <w:rsid w:val="001045BC"/>
    <w:rsid w:val="001045D2"/>
    <w:rsid w:val="0010460F"/>
    <w:rsid w:val="001053CF"/>
    <w:rsid w:val="0010635D"/>
    <w:rsid w:val="00106DF4"/>
    <w:rsid w:val="0010745A"/>
    <w:rsid w:val="0010780D"/>
    <w:rsid w:val="00110396"/>
    <w:rsid w:val="001107E2"/>
    <w:rsid w:val="00110E50"/>
    <w:rsid w:val="001111FC"/>
    <w:rsid w:val="00111399"/>
    <w:rsid w:val="001119F5"/>
    <w:rsid w:val="0011230E"/>
    <w:rsid w:val="0011263E"/>
    <w:rsid w:val="00112FCC"/>
    <w:rsid w:val="00113F2C"/>
    <w:rsid w:val="00115A15"/>
    <w:rsid w:val="00116D95"/>
    <w:rsid w:val="00117035"/>
    <w:rsid w:val="001170E5"/>
    <w:rsid w:val="00117976"/>
    <w:rsid w:val="00117AD1"/>
    <w:rsid w:val="00117B33"/>
    <w:rsid w:val="00117D34"/>
    <w:rsid w:val="00117EFD"/>
    <w:rsid w:val="001203E5"/>
    <w:rsid w:val="0012047C"/>
    <w:rsid w:val="001210D7"/>
    <w:rsid w:val="0012180D"/>
    <w:rsid w:val="00122120"/>
    <w:rsid w:val="00122221"/>
    <w:rsid w:val="001237D0"/>
    <w:rsid w:val="001249E3"/>
    <w:rsid w:val="001251D5"/>
    <w:rsid w:val="00125301"/>
    <w:rsid w:val="00125478"/>
    <w:rsid w:val="001256A7"/>
    <w:rsid w:val="001257C5"/>
    <w:rsid w:val="00125C0B"/>
    <w:rsid w:val="00125DCE"/>
    <w:rsid w:val="001260A9"/>
    <w:rsid w:val="00126844"/>
    <w:rsid w:val="001309A3"/>
    <w:rsid w:val="00130B26"/>
    <w:rsid w:val="00131A45"/>
    <w:rsid w:val="00132C68"/>
    <w:rsid w:val="0013662C"/>
    <w:rsid w:val="00136EB8"/>
    <w:rsid w:val="001370EE"/>
    <w:rsid w:val="00137649"/>
    <w:rsid w:val="00140770"/>
    <w:rsid w:val="001411F9"/>
    <w:rsid w:val="00141BE3"/>
    <w:rsid w:val="001427CC"/>
    <w:rsid w:val="00142A4A"/>
    <w:rsid w:val="00143541"/>
    <w:rsid w:val="001437D4"/>
    <w:rsid w:val="00143B34"/>
    <w:rsid w:val="00143E00"/>
    <w:rsid w:val="00144086"/>
    <w:rsid w:val="0014452E"/>
    <w:rsid w:val="00144949"/>
    <w:rsid w:val="00144D63"/>
    <w:rsid w:val="00144EA1"/>
    <w:rsid w:val="001450D9"/>
    <w:rsid w:val="00145613"/>
    <w:rsid w:val="00145DE4"/>
    <w:rsid w:val="00146606"/>
    <w:rsid w:val="00146F64"/>
    <w:rsid w:val="001506B0"/>
    <w:rsid w:val="00150F9A"/>
    <w:rsid w:val="00150FF6"/>
    <w:rsid w:val="001514B1"/>
    <w:rsid w:val="00151C22"/>
    <w:rsid w:val="00151C41"/>
    <w:rsid w:val="001524B9"/>
    <w:rsid w:val="00152AE3"/>
    <w:rsid w:val="00152B2E"/>
    <w:rsid w:val="0015372F"/>
    <w:rsid w:val="001537BB"/>
    <w:rsid w:val="001537DF"/>
    <w:rsid w:val="00154622"/>
    <w:rsid w:val="0015574E"/>
    <w:rsid w:val="001558E1"/>
    <w:rsid w:val="00156165"/>
    <w:rsid w:val="00156218"/>
    <w:rsid w:val="00156A97"/>
    <w:rsid w:val="0015703A"/>
    <w:rsid w:val="0015765F"/>
    <w:rsid w:val="00161FC2"/>
    <w:rsid w:val="00162711"/>
    <w:rsid w:val="00162782"/>
    <w:rsid w:val="00162C8A"/>
    <w:rsid w:val="00162DA9"/>
    <w:rsid w:val="001630D0"/>
    <w:rsid w:val="001638CA"/>
    <w:rsid w:val="00164619"/>
    <w:rsid w:val="00165343"/>
    <w:rsid w:val="00165C01"/>
    <w:rsid w:val="00166779"/>
    <w:rsid w:val="00166B77"/>
    <w:rsid w:val="001709EC"/>
    <w:rsid w:val="00171EAD"/>
    <w:rsid w:val="00172969"/>
    <w:rsid w:val="001732BC"/>
    <w:rsid w:val="001733A7"/>
    <w:rsid w:val="0017350B"/>
    <w:rsid w:val="00173A68"/>
    <w:rsid w:val="00173F70"/>
    <w:rsid w:val="0017426A"/>
    <w:rsid w:val="0017431F"/>
    <w:rsid w:val="001749B3"/>
    <w:rsid w:val="00174D3E"/>
    <w:rsid w:val="00175299"/>
    <w:rsid w:val="00175B6E"/>
    <w:rsid w:val="00176EDC"/>
    <w:rsid w:val="00176FE9"/>
    <w:rsid w:val="00177214"/>
    <w:rsid w:val="0017778E"/>
    <w:rsid w:val="00177A00"/>
    <w:rsid w:val="00177C82"/>
    <w:rsid w:val="00180699"/>
    <w:rsid w:val="001806A6"/>
    <w:rsid w:val="00181489"/>
    <w:rsid w:val="001820D9"/>
    <w:rsid w:val="00182919"/>
    <w:rsid w:val="001832EB"/>
    <w:rsid w:val="00183757"/>
    <w:rsid w:val="00183F3C"/>
    <w:rsid w:val="00184D87"/>
    <w:rsid w:val="00185121"/>
    <w:rsid w:val="001854DE"/>
    <w:rsid w:val="0018559D"/>
    <w:rsid w:val="00185899"/>
    <w:rsid w:val="00186B06"/>
    <w:rsid w:val="00186E71"/>
    <w:rsid w:val="00186FDA"/>
    <w:rsid w:val="001870FB"/>
    <w:rsid w:val="00187E85"/>
    <w:rsid w:val="001919BB"/>
    <w:rsid w:val="00191E55"/>
    <w:rsid w:val="00191F6B"/>
    <w:rsid w:val="00192D99"/>
    <w:rsid w:val="00192EB7"/>
    <w:rsid w:val="00192F52"/>
    <w:rsid w:val="001932A8"/>
    <w:rsid w:val="00193B28"/>
    <w:rsid w:val="00193B92"/>
    <w:rsid w:val="00194216"/>
    <w:rsid w:val="00194F25"/>
    <w:rsid w:val="00195F6A"/>
    <w:rsid w:val="00196D53"/>
    <w:rsid w:val="00197094"/>
    <w:rsid w:val="00197541"/>
    <w:rsid w:val="001A0494"/>
    <w:rsid w:val="001A0561"/>
    <w:rsid w:val="001A0BEC"/>
    <w:rsid w:val="001A1341"/>
    <w:rsid w:val="001A1EBB"/>
    <w:rsid w:val="001A2608"/>
    <w:rsid w:val="001A26E4"/>
    <w:rsid w:val="001A29D2"/>
    <w:rsid w:val="001A2EFF"/>
    <w:rsid w:val="001A3409"/>
    <w:rsid w:val="001A3BBB"/>
    <w:rsid w:val="001A40C3"/>
    <w:rsid w:val="001A4747"/>
    <w:rsid w:val="001A52C5"/>
    <w:rsid w:val="001A5C18"/>
    <w:rsid w:val="001A5F0B"/>
    <w:rsid w:val="001A6805"/>
    <w:rsid w:val="001A6C1E"/>
    <w:rsid w:val="001A737E"/>
    <w:rsid w:val="001A7569"/>
    <w:rsid w:val="001A7864"/>
    <w:rsid w:val="001B0101"/>
    <w:rsid w:val="001B01B9"/>
    <w:rsid w:val="001B03E3"/>
    <w:rsid w:val="001B0ACA"/>
    <w:rsid w:val="001B0B64"/>
    <w:rsid w:val="001B1310"/>
    <w:rsid w:val="001B1B13"/>
    <w:rsid w:val="001B21CE"/>
    <w:rsid w:val="001B2BAB"/>
    <w:rsid w:val="001B3BD2"/>
    <w:rsid w:val="001B3CB2"/>
    <w:rsid w:val="001B3F8E"/>
    <w:rsid w:val="001B4006"/>
    <w:rsid w:val="001B4405"/>
    <w:rsid w:val="001B4470"/>
    <w:rsid w:val="001B47F2"/>
    <w:rsid w:val="001B588B"/>
    <w:rsid w:val="001B6015"/>
    <w:rsid w:val="001B66D4"/>
    <w:rsid w:val="001B6A6D"/>
    <w:rsid w:val="001B7654"/>
    <w:rsid w:val="001C1439"/>
    <w:rsid w:val="001C33F0"/>
    <w:rsid w:val="001C4497"/>
    <w:rsid w:val="001C45D1"/>
    <w:rsid w:val="001C4B88"/>
    <w:rsid w:val="001C4CED"/>
    <w:rsid w:val="001C4EA0"/>
    <w:rsid w:val="001C4EDE"/>
    <w:rsid w:val="001C4FF1"/>
    <w:rsid w:val="001C502A"/>
    <w:rsid w:val="001C55E3"/>
    <w:rsid w:val="001C5E5B"/>
    <w:rsid w:val="001C5FC4"/>
    <w:rsid w:val="001C667D"/>
    <w:rsid w:val="001C6B78"/>
    <w:rsid w:val="001C6DA7"/>
    <w:rsid w:val="001C7DAA"/>
    <w:rsid w:val="001D069F"/>
    <w:rsid w:val="001D0728"/>
    <w:rsid w:val="001D197B"/>
    <w:rsid w:val="001D1DB1"/>
    <w:rsid w:val="001D24D8"/>
    <w:rsid w:val="001D28ED"/>
    <w:rsid w:val="001D2BCC"/>
    <w:rsid w:val="001D3442"/>
    <w:rsid w:val="001D3969"/>
    <w:rsid w:val="001D3AA6"/>
    <w:rsid w:val="001D3B86"/>
    <w:rsid w:val="001D3DF5"/>
    <w:rsid w:val="001D4804"/>
    <w:rsid w:val="001D4A07"/>
    <w:rsid w:val="001D4F94"/>
    <w:rsid w:val="001D55F8"/>
    <w:rsid w:val="001D6FC5"/>
    <w:rsid w:val="001D73C6"/>
    <w:rsid w:val="001D7C21"/>
    <w:rsid w:val="001E090F"/>
    <w:rsid w:val="001E0BF2"/>
    <w:rsid w:val="001E11A2"/>
    <w:rsid w:val="001E14C4"/>
    <w:rsid w:val="001E153E"/>
    <w:rsid w:val="001E2632"/>
    <w:rsid w:val="001E3110"/>
    <w:rsid w:val="001E3D6E"/>
    <w:rsid w:val="001E3EE8"/>
    <w:rsid w:val="001E44B7"/>
    <w:rsid w:val="001E44CF"/>
    <w:rsid w:val="001E4503"/>
    <w:rsid w:val="001E5493"/>
    <w:rsid w:val="001E60FF"/>
    <w:rsid w:val="001E65A3"/>
    <w:rsid w:val="001E6687"/>
    <w:rsid w:val="001E6760"/>
    <w:rsid w:val="001F1D1D"/>
    <w:rsid w:val="001F27DF"/>
    <w:rsid w:val="001F2A48"/>
    <w:rsid w:val="001F3533"/>
    <w:rsid w:val="001F3B4C"/>
    <w:rsid w:val="001F4157"/>
    <w:rsid w:val="001F49BA"/>
    <w:rsid w:val="001F49F2"/>
    <w:rsid w:val="001F4D16"/>
    <w:rsid w:val="001F55C7"/>
    <w:rsid w:val="001F6030"/>
    <w:rsid w:val="001F6263"/>
    <w:rsid w:val="001F6E5F"/>
    <w:rsid w:val="001F7094"/>
    <w:rsid w:val="001F7B72"/>
    <w:rsid w:val="001F7C4D"/>
    <w:rsid w:val="00200A80"/>
    <w:rsid w:val="00201F45"/>
    <w:rsid w:val="0020223C"/>
    <w:rsid w:val="002024BF"/>
    <w:rsid w:val="00202823"/>
    <w:rsid w:val="00202B35"/>
    <w:rsid w:val="00202EA2"/>
    <w:rsid w:val="0020338D"/>
    <w:rsid w:val="00203465"/>
    <w:rsid w:val="00203A1F"/>
    <w:rsid w:val="00203BB9"/>
    <w:rsid w:val="00203E44"/>
    <w:rsid w:val="002054F1"/>
    <w:rsid w:val="00205671"/>
    <w:rsid w:val="0020665D"/>
    <w:rsid w:val="0020759C"/>
    <w:rsid w:val="00207910"/>
    <w:rsid w:val="00210A49"/>
    <w:rsid w:val="00211446"/>
    <w:rsid w:val="00211A84"/>
    <w:rsid w:val="002131BE"/>
    <w:rsid w:val="00213389"/>
    <w:rsid w:val="00213F12"/>
    <w:rsid w:val="002140B7"/>
    <w:rsid w:val="00214B1B"/>
    <w:rsid w:val="00214FC0"/>
    <w:rsid w:val="002160AA"/>
    <w:rsid w:val="002163C6"/>
    <w:rsid w:val="002168F0"/>
    <w:rsid w:val="0021697B"/>
    <w:rsid w:val="00216FDE"/>
    <w:rsid w:val="0021785E"/>
    <w:rsid w:val="00217D24"/>
    <w:rsid w:val="002200D0"/>
    <w:rsid w:val="002218B3"/>
    <w:rsid w:val="002225C9"/>
    <w:rsid w:val="002230D2"/>
    <w:rsid w:val="00225489"/>
    <w:rsid w:val="002259FA"/>
    <w:rsid w:val="00225E53"/>
    <w:rsid w:val="00225EEC"/>
    <w:rsid w:val="00226032"/>
    <w:rsid w:val="00226049"/>
    <w:rsid w:val="0022676F"/>
    <w:rsid w:val="00226D3F"/>
    <w:rsid w:val="00227ABE"/>
    <w:rsid w:val="002302D5"/>
    <w:rsid w:val="00230639"/>
    <w:rsid w:val="002306E2"/>
    <w:rsid w:val="00231E2B"/>
    <w:rsid w:val="00231E64"/>
    <w:rsid w:val="002325C5"/>
    <w:rsid w:val="00233563"/>
    <w:rsid w:val="0023423A"/>
    <w:rsid w:val="002345FC"/>
    <w:rsid w:val="00235105"/>
    <w:rsid w:val="00235624"/>
    <w:rsid w:val="002357DB"/>
    <w:rsid w:val="0023594F"/>
    <w:rsid w:val="00235B1F"/>
    <w:rsid w:val="002369C4"/>
    <w:rsid w:val="00236C42"/>
    <w:rsid w:val="00236C68"/>
    <w:rsid w:val="002374BA"/>
    <w:rsid w:val="00237FF9"/>
    <w:rsid w:val="00240195"/>
    <w:rsid w:val="00240981"/>
    <w:rsid w:val="00240C34"/>
    <w:rsid w:val="00240C41"/>
    <w:rsid w:val="00241463"/>
    <w:rsid w:val="0024262B"/>
    <w:rsid w:val="0024284D"/>
    <w:rsid w:val="00242AE7"/>
    <w:rsid w:val="00242B7D"/>
    <w:rsid w:val="00242C5C"/>
    <w:rsid w:val="002431E5"/>
    <w:rsid w:val="002432B8"/>
    <w:rsid w:val="0024389A"/>
    <w:rsid w:val="00244A3A"/>
    <w:rsid w:val="00244C79"/>
    <w:rsid w:val="002457D0"/>
    <w:rsid w:val="00245AE9"/>
    <w:rsid w:val="0024604A"/>
    <w:rsid w:val="002462C1"/>
    <w:rsid w:val="0024702D"/>
    <w:rsid w:val="00247367"/>
    <w:rsid w:val="002473A6"/>
    <w:rsid w:val="00247736"/>
    <w:rsid w:val="00250347"/>
    <w:rsid w:val="002506CC"/>
    <w:rsid w:val="00250D11"/>
    <w:rsid w:val="002518EB"/>
    <w:rsid w:val="00251924"/>
    <w:rsid w:val="00251941"/>
    <w:rsid w:val="002519B1"/>
    <w:rsid w:val="00251C6C"/>
    <w:rsid w:val="00252019"/>
    <w:rsid w:val="002531A1"/>
    <w:rsid w:val="00253935"/>
    <w:rsid w:val="00253DF1"/>
    <w:rsid w:val="00253FD1"/>
    <w:rsid w:val="002547F2"/>
    <w:rsid w:val="00254BDE"/>
    <w:rsid w:val="00254DE9"/>
    <w:rsid w:val="00255375"/>
    <w:rsid w:val="00256C8D"/>
    <w:rsid w:val="00257129"/>
    <w:rsid w:val="002578E8"/>
    <w:rsid w:val="0025793F"/>
    <w:rsid w:val="00260122"/>
    <w:rsid w:val="002606BC"/>
    <w:rsid w:val="00260E9E"/>
    <w:rsid w:val="00262651"/>
    <w:rsid w:val="00262B00"/>
    <w:rsid w:val="00263408"/>
    <w:rsid w:val="002642A2"/>
    <w:rsid w:val="002644F9"/>
    <w:rsid w:val="0026587B"/>
    <w:rsid w:val="00265BC3"/>
    <w:rsid w:val="00265FD9"/>
    <w:rsid w:val="00266038"/>
    <w:rsid w:val="00266B3C"/>
    <w:rsid w:val="00266BED"/>
    <w:rsid w:val="00266D6F"/>
    <w:rsid w:val="00266EDA"/>
    <w:rsid w:val="0026708A"/>
    <w:rsid w:val="00267931"/>
    <w:rsid w:val="00267C2C"/>
    <w:rsid w:val="00270F09"/>
    <w:rsid w:val="002718BA"/>
    <w:rsid w:val="00271D29"/>
    <w:rsid w:val="0027315F"/>
    <w:rsid w:val="00273731"/>
    <w:rsid w:val="00273D84"/>
    <w:rsid w:val="0027430B"/>
    <w:rsid w:val="00275679"/>
    <w:rsid w:val="0027610C"/>
    <w:rsid w:val="00276478"/>
    <w:rsid w:val="002766B2"/>
    <w:rsid w:val="00276712"/>
    <w:rsid w:val="0027764F"/>
    <w:rsid w:val="00277BFC"/>
    <w:rsid w:val="002804BF"/>
    <w:rsid w:val="0028074E"/>
    <w:rsid w:val="00280FD9"/>
    <w:rsid w:val="00281288"/>
    <w:rsid w:val="002812D5"/>
    <w:rsid w:val="0028237D"/>
    <w:rsid w:val="00282CE4"/>
    <w:rsid w:val="002830C4"/>
    <w:rsid w:val="00283222"/>
    <w:rsid w:val="0028458B"/>
    <w:rsid w:val="002862FE"/>
    <w:rsid w:val="00286486"/>
    <w:rsid w:val="00286AA4"/>
    <w:rsid w:val="00286D81"/>
    <w:rsid w:val="00287D86"/>
    <w:rsid w:val="00290319"/>
    <w:rsid w:val="0029052F"/>
    <w:rsid w:val="00290DA4"/>
    <w:rsid w:val="00291030"/>
    <w:rsid w:val="00292B1E"/>
    <w:rsid w:val="00293023"/>
    <w:rsid w:val="002938E5"/>
    <w:rsid w:val="00294095"/>
    <w:rsid w:val="00294636"/>
    <w:rsid w:val="00294871"/>
    <w:rsid w:val="00295C7C"/>
    <w:rsid w:val="00296411"/>
    <w:rsid w:val="0029642D"/>
    <w:rsid w:val="00296DA5"/>
    <w:rsid w:val="00296DC1"/>
    <w:rsid w:val="00297941"/>
    <w:rsid w:val="0029795F"/>
    <w:rsid w:val="00297ABF"/>
    <w:rsid w:val="002A0261"/>
    <w:rsid w:val="002A0A29"/>
    <w:rsid w:val="002A0DD8"/>
    <w:rsid w:val="002A101C"/>
    <w:rsid w:val="002A1108"/>
    <w:rsid w:val="002A1331"/>
    <w:rsid w:val="002A165D"/>
    <w:rsid w:val="002A1A39"/>
    <w:rsid w:val="002A1DAD"/>
    <w:rsid w:val="002A25F3"/>
    <w:rsid w:val="002A2815"/>
    <w:rsid w:val="002A2E3F"/>
    <w:rsid w:val="002A4444"/>
    <w:rsid w:val="002A5155"/>
    <w:rsid w:val="002A52CB"/>
    <w:rsid w:val="002A5DD0"/>
    <w:rsid w:val="002A650A"/>
    <w:rsid w:val="002A677C"/>
    <w:rsid w:val="002A6E7A"/>
    <w:rsid w:val="002B026C"/>
    <w:rsid w:val="002B0D80"/>
    <w:rsid w:val="002B0EE2"/>
    <w:rsid w:val="002B1187"/>
    <w:rsid w:val="002B1E66"/>
    <w:rsid w:val="002B2290"/>
    <w:rsid w:val="002B28A1"/>
    <w:rsid w:val="002B2B2D"/>
    <w:rsid w:val="002B2C78"/>
    <w:rsid w:val="002B3C94"/>
    <w:rsid w:val="002B47CA"/>
    <w:rsid w:val="002B4860"/>
    <w:rsid w:val="002B4CC3"/>
    <w:rsid w:val="002B4D0E"/>
    <w:rsid w:val="002B4E53"/>
    <w:rsid w:val="002B5B37"/>
    <w:rsid w:val="002B72F9"/>
    <w:rsid w:val="002B74E1"/>
    <w:rsid w:val="002B7622"/>
    <w:rsid w:val="002B78B7"/>
    <w:rsid w:val="002B7A3D"/>
    <w:rsid w:val="002B7DD1"/>
    <w:rsid w:val="002C0A4C"/>
    <w:rsid w:val="002C0ADE"/>
    <w:rsid w:val="002C11BE"/>
    <w:rsid w:val="002C133B"/>
    <w:rsid w:val="002C13C1"/>
    <w:rsid w:val="002C1488"/>
    <w:rsid w:val="002C2B64"/>
    <w:rsid w:val="002C3135"/>
    <w:rsid w:val="002C45DC"/>
    <w:rsid w:val="002C4AAD"/>
    <w:rsid w:val="002C4D20"/>
    <w:rsid w:val="002C4D50"/>
    <w:rsid w:val="002C4E97"/>
    <w:rsid w:val="002C5B98"/>
    <w:rsid w:val="002C6D4F"/>
    <w:rsid w:val="002C73E9"/>
    <w:rsid w:val="002D08A8"/>
    <w:rsid w:val="002D0DBE"/>
    <w:rsid w:val="002D1100"/>
    <w:rsid w:val="002D1583"/>
    <w:rsid w:val="002D1C67"/>
    <w:rsid w:val="002D253B"/>
    <w:rsid w:val="002D316B"/>
    <w:rsid w:val="002D38DC"/>
    <w:rsid w:val="002D40CC"/>
    <w:rsid w:val="002D457D"/>
    <w:rsid w:val="002D4A0F"/>
    <w:rsid w:val="002D5CB4"/>
    <w:rsid w:val="002D6466"/>
    <w:rsid w:val="002D6992"/>
    <w:rsid w:val="002D78DA"/>
    <w:rsid w:val="002E083F"/>
    <w:rsid w:val="002E0D80"/>
    <w:rsid w:val="002E192D"/>
    <w:rsid w:val="002E1DF4"/>
    <w:rsid w:val="002E1EDD"/>
    <w:rsid w:val="002E281E"/>
    <w:rsid w:val="002E3162"/>
    <w:rsid w:val="002E363C"/>
    <w:rsid w:val="002E367F"/>
    <w:rsid w:val="002E3728"/>
    <w:rsid w:val="002E42AB"/>
    <w:rsid w:val="002E4482"/>
    <w:rsid w:val="002E46A6"/>
    <w:rsid w:val="002E4F75"/>
    <w:rsid w:val="002E56B4"/>
    <w:rsid w:val="002E5E10"/>
    <w:rsid w:val="002E5F45"/>
    <w:rsid w:val="002E5F8C"/>
    <w:rsid w:val="002E6185"/>
    <w:rsid w:val="002E62AE"/>
    <w:rsid w:val="002E69C3"/>
    <w:rsid w:val="002E7090"/>
    <w:rsid w:val="002E711B"/>
    <w:rsid w:val="002E7CFD"/>
    <w:rsid w:val="002F0D65"/>
    <w:rsid w:val="002F0ECF"/>
    <w:rsid w:val="002F10B2"/>
    <w:rsid w:val="002F119D"/>
    <w:rsid w:val="002F2F54"/>
    <w:rsid w:val="002F3AF1"/>
    <w:rsid w:val="002F4135"/>
    <w:rsid w:val="002F4EC8"/>
    <w:rsid w:val="002F64A9"/>
    <w:rsid w:val="002F64E9"/>
    <w:rsid w:val="002F64F8"/>
    <w:rsid w:val="002F69C7"/>
    <w:rsid w:val="002F6D12"/>
    <w:rsid w:val="002F7E86"/>
    <w:rsid w:val="00300EB9"/>
    <w:rsid w:val="003012C4"/>
    <w:rsid w:val="00301EDD"/>
    <w:rsid w:val="00302083"/>
    <w:rsid w:val="00302283"/>
    <w:rsid w:val="003026EF"/>
    <w:rsid w:val="00302872"/>
    <w:rsid w:val="00302ECF"/>
    <w:rsid w:val="00302F5C"/>
    <w:rsid w:val="003031B9"/>
    <w:rsid w:val="003032C1"/>
    <w:rsid w:val="003035D4"/>
    <w:rsid w:val="00304EBF"/>
    <w:rsid w:val="00305348"/>
    <w:rsid w:val="0030562E"/>
    <w:rsid w:val="00305BC3"/>
    <w:rsid w:val="003067C9"/>
    <w:rsid w:val="00306E50"/>
    <w:rsid w:val="003070DD"/>
    <w:rsid w:val="003073C0"/>
    <w:rsid w:val="00307F3C"/>
    <w:rsid w:val="00310321"/>
    <w:rsid w:val="003110BC"/>
    <w:rsid w:val="00311410"/>
    <w:rsid w:val="00311469"/>
    <w:rsid w:val="00311580"/>
    <w:rsid w:val="0031249F"/>
    <w:rsid w:val="00313572"/>
    <w:rsid w:val="00313A6A"/>
    <w:rsid w:val="00314019"/>
    <w:rsid w:val="003144E4"/>
    <w:rsid w:val="00314B98"/>
    <w:rsid w:val="00315092"/>
    <w:rsid w:val="0031527A"/>
    <w:rsid w:val="0031611D"/>
    <w:rsid w:val="00317805"/>
    <w:rsid w:val="00317DA0"/>
    <w:rsid w:val="00317F44"/>
    <w:rsid w:val="003201F8"/>
    <w:rsid w:val="00320DE3"/>
    <w:rsid w:val="00321101"/>
    <w:rsid w:val="003214A6"/>
    <w:rsid w:val="00321765"/>
    <w:rsid w:val="003224B1"/>
    <w:rsid w:val="00322BE7"/>
    <w:rsid w:val="00324865"/>
    <w:rsid w:val="00325C9D"/>
    <w:rsid w:val="00325DBE"/>
    <w:rsid w:val="00327A73"/>
    <w:rsid w:val="00327CA6"/>
    <w:rsid w:val="00327D89"/>
    <w:rsid w:val="0033051D"/>
    <w:rsid w:val="00330A4D"/>
    <w:rsid w:val="003323AD"/>
    <w:rsid w:val="00332A51"/>
    <w:rsid w:val="00332B23"/>
    <w:rsid w:val="00332C08"/>
    <w:rsid w:val="00333173"/>
    <w:rsid w:val="00333827"/>
    <w:rsid w:val="00333F06"/>
    <w:rsid w:val="00334371"/>
    <w:rsid w:val="00335E5F"/>
    <w:rsid w:val="00336421"/>
    <w:rsid w:val="0033675D"/>
    <w:rsid w:val="003400A2"/>
    <w:rsid w:val="00340CD1"/>
    <w:rsid w:val="00341704"/>
    <w:rsid w:val="003418C0"/>
    <w:rsid w:val="00341D20"/>
    <w:rsid w:val="00342757"/>
    <w:rsid w:val="00342A02"/>
    <w:rsid w:val="00343780"/>
    <w:rsid w:val="00343853"/>
    <w:rsid w:val="00343A68"/>
    <w:rsid w:val="003462FE"/>
    <w:rsid w:val="00346506"/>
    <w:rsid w:val="00346F5F"/>
    <w:rsid w:val="00347224"/>
    <w:rsid w:val="003479D1"/>
    <w:rsid w:val="00347CF9"/>
    <w:rsid w:val="003509AD"/>
    <w:rsid w:val="003509FB"/>
    <w:rsid w:val="00350B6C"/>
    <w:rsid w:val="00351241"/>
    <w:rsid w:val="00351869"/>
    <w:rsid w:val="0035194E"/>
    <w:rsid w:val="00351DDF"/>
    <w:rsid w:val="00352319"/>
    <w:rsid w:val="003529D3"/>
    <w:rsid w:val="003532C6"/>
    <w:rsid w:val="003532D9"/>
    <w:rsid w:val="00353406"/>
    <w:rsid w:val="00354065"/>
    <w:rsid w:val="00356000"/>
    <w:rsid w:val="00356DEF"/>
    <w:rsid w:val="00356FB1"/>
    <w:rsid w:val="00357036"/>
    <w:rsid w:val="003577CC"/>
    <w:rsid w:val="00357B54"/>
    <w:rsid w:val="00360023"/>
    <w:rsid w:val="00360AC8"/>
    <w:rsid w:val="00361071"/>
    <w:rsid w:val="00361736"/>
    <w:rsid w:val="00362782"/>
    <w:rsid w:val="00362C12"/>
    <w:rsid w:val="00362ECE"/>
    <w:rsid w:val="00363746"/>
    <w:rsid w:val="003639AB"/>
    <w:rsid w:val="00363EAC"/>
    <w:rsid w:val="00364434"/>
    <w:rsid w:val="0036497B"/>
    <w:rsid w:val="00364A5D"/>
    <w:rsid w:val="00364A78"/>
    <w:rsid w:val="00364F5E"/>
    <w:rsid w:val="003650AC"/>
    <w:rsid w:val="003665B2"/>
    <w:rsid w:val="003665B7"/>
    <w:rsid w:val="00367491"/>
    <w:rsid w:val="0036750B"/>
    <w:rsid w:val="00370694"/>
    <w:rsid w:val="00371632"/>
    <w:rsid w:val="00371EB7"/>
    <w:rsid w:val="00372061"/>
    <w:rsid w:val="00372111"/>
    <w:rsid w:val="003729B7"/>
    <w:rsid w:val="003733F6"/>
    <w:rsid w:val="00373855"/>
    <w:rsid w:val="0037389A"/>
    <w:rsid w:val="00373E08"/>
    <w:rsid w:val="00374871"/>
    <w:rsid w:val="00374E7A"/>
    <w:rsid w:val="00375133"/>
    <w:rsid w:val="00375CC0"/>
    <w:rsid w:val="00376690"/>
    <w:rsid w:val="003767A9"/>
    <w:rsid w:val="003767C7"/>
    <w:rsid w:val="00376B86"/>
    <w:rsid w:val="00376C77"/>
    <w:rsid w:val="00377146"/>
    <w:rsid w:val="00377571"/>
    <w:rsid w:val="00380F3D"/>
    <w:rsid w:val="00382571"/>
    <w:rsid w:val="003832FD"/>
    <w:rsid w:val="003833EB"/>
    <w:rsid w:val="0038396B"/>
    <w:rsid w:val="00383BE1"/>
    <w:rsid w:val="00383DCA"/>
    <w:rsid w:val="00384314"/>
    <w:rsid w:val="003850D2"/>
    <w:rsid w:val="003852D1"/>
    <w:rsid w:val="00385916"/>
    <w:rsid w:val="00385B56"/>
    <w:rsid w:val="00385E51"/>
    <w:rsid w:val="003861D8"/>
    <w:rsid w:val="00386267"/>
    <w:rsid w:val="00386B1B"/>
    <w:rsid w:val="00386C24"/>
    <w:rsid w:val="003870CB"/>
    <w:rsid w:val="003903FD"/>
    <w:rsid w:val="0039163B"/>
    <w:rsid w:val="00391BBB"/>
    <w:rsid w:val="00391CB4"/>
    <w:rsid w:val="00391F32"/>
    <w:rsid w:val="003927B4"/>
    <w:rsid w:val="00393670"/>
    <w:rsid w:val="00394173"/>
    <w:rsid w:val="003944F8"/>
    <w:rsid w:val="0039535A"/>
    <w:rsid w:val="00397196"/>
    <w:rsid w:val="003A036A"/>
    <w:rsid w:val="003A046D"/>
    <w:rsid w:val="003A0B4E"/>
    <w:rsid w:val="003A1F3A"/>
    <w:rsid w:val="003A263C"/>
    <w:rsid w:val="003A3B28"/>
    <w:rsid w:val="003A3C0F"/>
    <w:rsid w:val="003A424B"/>
    <w:rsid w:val="003A43E8"/>
    <w:rsid w:val="003A4F5B"/>
    <w:rsid w:val="003A50EE"/>
    <w:rsid w:val="003A578D"/>
    <w:rsid w:val="003A5B74"/>
    <w:rsid w:val="003A604C"/>
    <w:rsid w:val="003A6398"/>
    <w:rsid w:val="003A68C8"/>
    <w:rsid w:val="003A692D"/>
    <w:rsid w:val="003A6944"/>
    <w:rsid w:val="003A6A03"/>
    <w:rsid w:val="003B0793"/>
    <w:rsid w:val="003B0CBF"/>
    <w:rsid w:val="003B130E"/>
    <w:rsid w:val="003B1FF5"/>
    <w:rsid w:val="003B460E"/>
    <w:rsid w:val="003B510F"/>
    <w:rsid w:val="003B61C5"/>
    <w:rsid w:val="003B7298"/>
    <w:rsid w:val="003B7739"/>
    <w:rsid w:val="003B7822"/>
    <w:rsid w:val="003B7AB5"/>
    <w:rsid w:val="003C02E9"/>
    <w:rsid w:val="003C04F5"/>
    <w:rsid w:val="003C0A2C"/>
    <w:rsid w:val="003C100D"/>
    <w:rsid w:val="003C1CBA"/>
    <w:rsid w:val="003C24C8"/>
    <w:rsid w:val="003C2896"/>
    <w:rsid w:val="003C29D3"/>
    <w:rsid w:val="003C2A68"/>
    <w:rsid w:val="003C4CAA"/>
    <w:rsid w:val="003C5222"/>
    <w:rsid w:val="003C52B6"/>
    <w:rsid w:val="003C53C3"/>
    <w:rsid w:val="003C57BF"/>
    <w:rsid w:val="003C616D"/>
    <w:rsid w:val="003C7C11"/>
    <w:rsid w:val="003D06AA"/>
    <w:rsid w:val="003D06DE"/>
    <w:rsid w:val="003D0829"/>
    <w:rsid w:val="003D0A50"/>
    <w:rsid w:val="003D0A72"/>
    <w:rsid w:val="003D0C79"/>
    <w:rsid w:val="003D0E03"/>
    <w:rsid w:val="003D126E"/>
    <w:rsid w:val="003D1A0B"/>
    <w:rsid w:val="003D1D08"/>
    <w:rsid w:val="003D2B56"/>
    <w:rsid w:val="003D2E46"/>
    <w:rsid w:val="003D37DA"/>
    <w:rsid w:val="003D3A82"/>
    <w:rsid w:val="003D3B83"/>
    <w:rsid w:val="003D3C7C"/>
    <w:rsid w:val="003D40A3"/>
    <w:rsid w:val="003D40D5"/>
    <w:rsid w:val="003D4550"/>
    <w:rsid w:val="003D497E"/>
    <w:rsid w:val="003D5021"/>
    <w:rsid w:val="003D5FA7"/>
    <w:rsid w:val="003D6BD1"/>
    <w:rsid w:val="003D6BF4"/>
    <w:rsid w:val="003D7C43"/>
    <w:rsid w:val="003E0AB1"/>
    <w:rsid w:val="003E115A"/>
    <w:rsid w:val="003E14E5"/>
    <w:rsid w:val="003E2834"/>
    <w:rsid w:val="003E32A1"/>
    <w:rsid w:val="003E333D"/>
    <w:rsid w:val="003E37DA"/>
    <w:rsid w:val="003E3CCA"/>
    <w:rsid w:val="003E3FF7"/>
    <w:rsid w:val="003E62DB"/>
    <w:rsid w:val="003E65F0"/>
    <w:rsid w:val="003E67A1"/>
    <w:rsid w:val="003E704F"/>
    <w:rsid w:val="003E70E7"/>
    <w:rsid w:val="003E72B4"/>
    <w:rsid w:val="003F0155"/>
    <w:rsid w:val="003F07A7"/>
    <w:rsid w:val="003F0F0D"/>
    <w:rsid w:val="003F18F2"/>
    <w:rsid w:val="003F1C76"/>
    <w:rsid w:val="003F1D83"/>
    <w:rsid w:val="003F2618"/>
    <w:rsid w:val="003F2EBE"/>
    <w:rsid w:val="003F3492"/>
    <w:rsid w:val="003F3B90"/>
    <w:rsid w:val="003F3E52"/>
    <w:rsid w:val="003F3EDE"/>
    <w:rsid w:val="003F3F52"/>
    <w:rsid w:val="003F4082"/>
    <w:rsid w:val="003F5CC9"/>
    <w:rsid w:val="003F6586"/>
    <w:rsid w:val="003F6B7A"/>
    <w:rsid w:val="003F6F07"/>
    <w:rsid w:val="003F73CE"/>
    <w:rsid w:val="003F746C"/>
    <w:rsid w:val="00400C02"/>
    <w:rsid w:val="00400E1F"/>
    <w:rsid w:val="00401896"/>
    <w:rsid w:val="0040232E"/>
    <w:rsid w:val="00402F13"/>
    <w:rsid w:val="0040313F"/>
    <w:rsid w:val="0040328E"/>
    <w:rsid w:val="00403631"/>
    <w:rsid w:val="0040402C"/>
    <w:rsid w:val="0040444B"/>
    <w:rsid w:val="004053C3"/>
    <w:rsid w:val="00406C50"/>
    <w:rsid w:val="00407434"/>
    <w:rsid w:val="00407614"/>
    <w:rsid w:val="00411445"/>
    <w:rsid w:val="00411580"/>
    <w:rsid w:val="00412064"/>
    <w:rsid w:val="00412C95"/>
    <w:rsid w:val="00412CBE"/>
    <w:rsid w:val="00413344"/>
    <w:rsid w:val="00413791"/>
    <w:rsid w:val="00413FE4"/>
    <w:rsid w:val="004144E3"/>
    <w:rsid w:val="004155C8"/>
    <w:rsid w:val="00415F4C"/>
    <w:rsid w:val="004160F2"/>
    <w:rsid w:val="00416CE6"/>
    <w:rsid w:val="0041736B"/>
    <w:rsid w:val="00417B4E"/>
    <w:rsid w:val="0042026C"/>
    <w:rsid w:val="004218E2"/>
    <w:rsid w:val="0042209C"/>
    <w:rsid w:val="00422830"/>
    <w:rsid w:val="00422EC1"/>
    <w:rsid w:val="0042354D"/>
    <w:rsid w:val="004235E7"/>
    <w:rsid w:val="00423DDC"/>
    <w:rsid w:val="004240C7"/>
    <w:rsid w:val="00424323"/>
    <w:rsid w:val="004245C2"/>
    <w:rsid w:val="00424736"/>
    <w:rsid w:val="00424A04"/>
    <w:rsid w:val="004254F8"/>
    <w:rsid w:val="00425722"/>
    <w:rsid w:val="00425AE4"/>
    <w:rsid w:val="00425E0C"/>
    <w:rsid w:val="00425EDB"/>
    <w:rsid w:val="00426524"/>
    <w:rsid w:val="00426731"/>
    <w:rsid w:val="004276E3"/>
    <w:rsid w:val="00432763"/>
    <w:rsid w:val="00432DF6"/>
    <w:rsid w:val="00432E2F"/>
    <w:rsid w:val="00434AEF"/>
    <w:rsid w:val="00434C9B"/>
    <w:rsid w:val="00434F44"/>
    <w:rsid w:val="0043626C"/>
    <w:rsid w:val="004365BD"/>
    <w:rsid w:val="0043663D"/>
    <w:rsid w:val="0043692E"/>
    <w:rsid w:val="00436B9D"/>
    <w:rsid w:val="00436E64"/>
    <w:rsid w:val="00437432"/>
    <w:rsid w:val="0043748F"/>
    <w:rsid w:val="0044113B"/>
    <w:rsid w:val="00441A9D"/>
    <w:rsid w:val="00441B4E"/>
    <w:rsid w:val="00441E72"/>
    <w:rsid w:val="00442673"/>
    <w:rsid w:val="00442941"/>
    <w:rsid w:val="00442E85"/>
    <w:rsid w:val="004449FF"/>
    <w:rsid w:val="00444A34"/>
    <w:rsid w:val="00444A87"/>
    <w:rsid w:val="00444DB8"/>
    <w:rsid w:val="00445384"/>
    <w:rsid w:val="004455E0"/>
    <w:rsid w:val="00445D9F"/>
    <w:rsid w:val="00446F5C"/>
    <w:rsid w:val="00447225"/>
    <w:rsid w:val="00447326"/>
    <w:rsid w:val="00447476"/>
    <w:rsid w:val="0044754B"/>
    <w:rsid w:val="00447ADC"/>
    <w:rsid w:val="00447B18"/>
    <w:rsid w:val="00450037"/>
    <w:rsid w:val="004504A6"/>
    <w:rsid w:val="00450B00"/>
    <w:rsid w:val="00450D2B"/>
    <w:rsid w:val="004517DC"/>
    <w:rsid w:val="004520B3"/>
    <w:rsid w:val="00452C58"/>
    <w:rsid w:val="00453814"/>
    <w:rsid w:val="00453CCA"/>
    <w:rsid w:val="00454341"/>
    <w:rsid w:val="00455E1B"/>
    <w:rsid w:val="0045668A"/>
    <w:rsid w:val="004568E7"/>
    <w:rsid w:val="00456C3A"/>
    <w:rsid w:val="00457D85"/>
    <w:rsid w:val="00460638"/>
    <w:rsid w:val="004606C2"/>
    <w:rsid w:val="00460A65"/>
    <w:rsid w:val="00460F3E"/>
    <w:rsid w:val="00461370"/>
    <w:rsid w:val="00461B68"/>
    <w:rsid w:val="0046236A"/>
    <w:rsid w:val="004632C5"/>
    <w:rsid w:val="0046333E"/>
    <w:rsid w:val="0046346B"/>
    <w:rsid w:val="004643FD"/>
    <w:rsid w:val="00464722"/>
    <w:rsid w:val="0046480A"/>
    <w:rsid w:val="00464A48"/>
    <w:rsid w:val="00464FA6"/>
    <w:rsid w:val="00465049"/>
    <w:rsid w:val="00465427"/>
    <w:rsid w:val="004655A6"/>
    <w:rsid w:val="00465620"/>
    <w:rsid w:val="004657FF"/>
    <w:rsid w:val="00465827"/>
    <w:rsid w:val="00465901"/>
    <w:rsid w:val="00465ED4"/>
    <w:rsid w:val="0046606B"/>
    <w:rsid w:val="00466148"/>
    <w:rsid w:val="004666D4"/>
    <w:rsid w:val="00467102"/>
    <w:rsid w:val="004700D0"/>
    <w:rsid w:val="0047028D"/>
    <w:rsid w:val="00470904"/>
    <w:rsid w:val="00470911"/>
    <w:rsid w:val="00470F30"/>
    <w:rsid w:val="00471414"/>
    <w:rsid w:val="004716A7"/>
    <w:rsid w:val="00472710"/>
    <w:rsid w:val="00472A59"/>
    <w:rsid w:val="0047335F"/>
    <w:rsid w:val="00473780"/>
    <w:rsid w:val="00473F18"/>
    <w:rsid w:val="00474482"/>
    <w:rsid w:val="00475086"/>
    <w:rsid w:val="0047523C"/>
    <w:rsid w:val="004752B5"/>
    <w:rsid w:val="00475398"/>
    <w:rsid w:val="0047540D"/>
    <w:rsid w:val="00476000"/>
    <w:rsid w:val="00477515"/>
    <w:rsid w:val="00480053"/>
    <w:rsid w:val="00480055"/>
    <w:rsid w:val="00480173"/>
    <w:rsid w:val="00480C0F"/>
    <w:rsid w:val="00480DCF"/>
    <w:rsid w:val="00481267"/>
    <w:rsid w:val="00481657"/>
    <w:rsid w:val="004818DC"/>
    <w:rsid w:val="00481DC9"/>
    <w:rsid w:val="00482B54"/>
    <w:rsid w:val="0048350A"/>
    <w:rsid w:val="00484307"/>
    <w:rsid w:val="0048482A"/>
    <w:rsid w:val="00485D2F"/>
    <w:rsid w:val="004861C1"/>
    <w:rsid w:val="00486DF4"/>
    <w:rsid w:val="0048790E"/>
    <w:rsid w:val="0049080F"/>
    <w:rsid w:val="00490DF8"/>
    <w:rsid w:val="00490E48"/>
    <w:rsid w:val="00491287"/>
    <w:rsid w:val="00491B76"/>
    <w:rsid w:val="00492111"/>
    <w:rsid w:val="0049379A"/>
    <w:rsid w:val="00493A6F"/>
    <w:rsid w:val="00493AE8"/>
    <w:rsid w:val="00493BFF"/>
    <w:rsid w:val="00493C51"/>
    <w:rsid w:val="00493E12"/>
    <w:rsid w:val="00494068"/>
    <w:rsid w:val="00494FBD"/>
    <w:rsid w:val="0049729A"/>
    <w:rsid w:val="004976EF"/>
    <w:rsid w:val="0049794C"/>
    <w:rsid w:val="004A0248"/>
    <w:rsid w:val="004A0696"/>
    <w:rsid w:val="004A0B40"/>
    <w:rsid w:val="004A0F03"/>
    <w:rsid w:val="004A0F0E"/>
    <w:rsid w:val="004A1FD0"/>
    <w:rsid w:val="004A31FB"/>
    <w:rsid w:val="004A3A68"/>
    <w:rsid w:val="004A465B"/>
    <w:rsid w:val="004A49AD"/>
    <w:rsid w:val="004A4B0D"/>
    <w:rsid w:val="004A4FAA"/>
    <w:rsid w:val="004A5116"/>
    <w:rsid w:val="004A51D2"/>
    <w:rsid w:val="004A5584"/>
    <w:rsid w:val="004A7098"/>
    <w:rsid w:val="004A7D78"/>
    <w:rsid w:val="004A7F4B"/>
    <w:rsid w:val="004B0032"/>
    <w:rsid w:val="004B030B"/>
    <w:rsid w:val="004B1456"/>
    <w:rsid w:val="004B14A7"/>
    <w:rsid w:val="004B1AD8"/>
    <w:rsid w:val="004B22B3"/>
    <w:rsid w:val="004B2728"/>
    <w:rsid w:val="004B42AE"/>
    <w:rsid w:val="004B4643"/>
    <w:rsid w:val="004B492D"/>
    <w:rsid w:val="004B5063"/>
    <w:rsid w:val="004B55E9"/>
    <w:rsid w:val="004B582D"/>
    <w:rsid w:val="004B59F6"/>
    <w:rsid w:val="004B5B57"/>
    <w:rsid w:val="004B694B"/>
    <w:rsid w:val="004B69D4"/>
    <w:rsid w:val="004B6D12"/>
    <w:rsid w:val="004C01A2"/>
    <w:rsid w:val="004C053E"/>
    <w:rsid w:val="004C068D"/>
    <w:rsid w:val="004C0CBE"/>
    <w:rsid w:val="004C1306"/>
    <w:rsid w:val="004C172F"/>
    <w:rsid w:val="004C19A0"/>
    <w:rsid w:val="004C1BD9"/>
    <w:rsid w:val="004C1DF4"/>
    <w:rsid w:val="004C2189"/>
    <w:rsid w:val="004C233E"/>
    <w:rsid w:val="004C2823"/>
    <w:rsid w:val="004C2B5F"/>
    <w:rsid w:val="004C2F26"/>
    <w:rsid w:val="004C3239"/>
    <w:rsid w:val="004C329E"/>
    <w:rsid w:val="004C4246"/>
    <w:rsid w:val="004C59E7"/>
    <w:rsid w:val="004C6EB2"/>
    <w:rsid w:val="004C7703"/>
    <w:rsid w:val="004C779B"/>
    <w:rsid w:val="004D0757"/>
    <w:rsid w:val="004D0C0E"/>
    <w:rsid w:val="004D1681"/>
    <w:rsid w:val="004D20F1"/>
    <w:rsid w:val="004D25BF"/>
    <w:rsid w:val="004D2B60"/>
    <w:rsid w:val="004D2B75"/>
    <w:rsid w:val="004D2CBB"/>
    <w:rsid w:val="004D2EB8"/>
    <w:rsid w:val="004D328C"/>
    <w:rsid w:val="004D3316"/>
    <w:rsid w:val="004D475A"/>
    <w:rsid w:val="004D475B"/>
    <w:rsid w:val="004D492A"/>
    <w:rsid w:val="004D4AA6"/>
    <w:rsid w:val="004D4C2F"/>
    <w:rsid w:val="004D522F"/>
    <w:rsid w:val="004D5481"/>
    <w:rsid w:val="004D580A"/>
    <w:rsid w:val="004D5C86"/>
    <w:rsid w:val="004D6127"/>
    <w:rsid w:val="004D68D3"/>
    <w:rsid w:val="004D7199"/>
    <w:rsid w:val="004D7678"/>
    <w:rsid w:val="004D7BA1"/>
    <w:rsid w:val="004D7E6B"/>
    <w:rsid w:val="004E0065"/>
    <w:rsid w:val="004E0583"/>
    <w:rsid w:val="004E0AE1"/>
    <w:rsid w:val="004E0B35"/>
    <w:rsid w:val="004E18FD"/>
    <w:rsid w:val="004E1F35"/>
    <w:rsid w:val="004E2421"/>
    <w:rsid w:val="004E3177"/>
    <w:rsid w:val="004E32C7"/>
    <w:rsid w:val="004E330C"/>
    <w:rsid w:val="004E40B6"/>
    <w:rsid w:val="004E41B7"/>
    <w:rsid w:val="004E4D41"/>
    <w:rsid w:val="004E4FB1"/>
    <w:rsid w:val="004E5B5D"/>
    <w:rsid w:val="004E6429"/>
    <w:rsid w:val="004E6CA9"/>
    <w:rsid w:val="004E6F15"/>
    <w:rsid w:val="004E7F03"/>
    <w:rsid w:val="004F0308"/>
    <w:rsid w:val="004F03A2"/>
    <w:rsid w:val="004F0688"/>
    <w:rsid w:val="004F0A56"/>
    <w:rsid w:val="004F0AFE"/>
    <w:rsid w:val="004F0D2D"/>
    <w:rsid w:val="004F10C2"/>
    <w:rsid w:val="004F1BF2"/>
    <w:rsid w:val="004F1EAE"/>
    <w:rsid w:val="004F22DF"/>
    <w:rsid w:val="004F267D"/>
    <w:rsid w:val="004F2E82"/>
    <w:rsid w:val="004F3CBE"/>
    <w:rsid w:val="004F5342"/>
    <w:rsid w:val="004F5CEB"/>
    <w:rsid w:val="004F62AC"/>
    <w:rsid w:val="004F6718"/>
    <w:rsid w:val="004F67B1"/>
    <w:rsid w:val="004F6944"/>
    <w:rsid w:val="004F6AAB"/>
    <w:rsid w:val="004F6F26"/>
    <w:rsid w:val="004F6FA9"/>
    <w:rsid w:val="004F744D"/>
    <w:rsid w:val="004F7663"/>
    <w:rsid w:val="004F7D08"/>
    <w:rsid w:val="005004C2"/>
    <w:rsid w:val="00500667"/>
    <w:rsid w:val="005017E6"/>
    <w:rsid w:val="00502572"/>
    <w:rsid w:val="00502F7E"/>
    <w:rsid w:val="00503096"/>
    <w:rsid w:val="00503D32"/>
    <w:rsid w:val="00503DEC"/>
    <w:rsid w:val="00503DF2"/>
    <w:rsid w:val="00504CC9"/>
    <w:rsid w:val="00506178"/>
    <w:rsid w:val="005064E0"/>
    <w:rsid w:val="00506508"/>
    <w:rsid w:val="00506E41"/>
    <w:rsid w:val="005074BE"/>
    <w:rsid w:val="005111EE"/>
    <w:rsid w:val="005115AF"/>
    <w:rsid w:val="00511B53"/>
    <w:rsid w:val="00511D00"/>
    <w:rsid w:val="00512086"/>
    <w:rsid w:val="005122CD"/>
    <w:rsid w:val="00512F07"/>
    <w:rsid w:val="005133F2"/>
    <w:rsid w:val="00514C45"/>
    <w:rsid w:val="00515168"/>
    <w:rsid w:val="0051570C"/>
    <w:rsid w:val="00515B37"/>
    <w:rsid w:val="00516759"/>
    <w:rsid w:val="00516F92"/>
    <w:rsid w:val="005177F8"/>
    <w:rsid w:val="00517B95"/>
    <w:rsid w:val="0051AB7A"/>
    <w:rsid w:val="00520930"/>
    <w:rsid w:val="00521345"/>
    <w:rsid w:val="00521370"/>
    <w:rsid w:val="005213EF"/>
    <w:rsid w:val="00521539"/>
    <w:rsid w:val="00522FBA"/>
    <w:rsid w:val="005232EF"/>
    <w:rsid w:val="00523945"/>
    <w:rsid w:val="00524142"/>
    <w:rsid w:val="0052429C"/>
    <w:rsid w:val="005248C2"/>
    <w:rsid w:val="00524FAD"/>
    <w:rsid w:val="005257B7"/>
    <w:rsid w:val="005259B9"/>
    <w:rsid w:val="0052605A"/>
    <w:rsid w:val="005263C2"/>
    <w:rsid w:val="00526633"/>
    <w:rsid w:val="00526978"/>
    <w:rsid w:val="0053005D"/>
    <w:rsid w:val="00530258"/>
    <w:rsid w:val="0053034E"/>
    <w:rsid w:val="00530C13"/>
    <w:rsid w:val="0053124C"/>
    <w:rsid w:val="00531CFB"/>
    <w:rsid w:val="00531EE0"/>
    <w:rsid w:val="005324FA"/>
    <w:rsid w:val="005329EE"/>
    <w:rsid w:val="00532CD8"/>
    <w:rsid w:val="005337D4"/>
    <w:rsid w:val="00534D1B"/>
    <w:rsid w:val="00535012"/>
    <w:rsid w:val="005357BA"/>
    <w:rsid w:val="00536335"/>
    <w:rsid w:val="00536561"/>
    <w:rsid w:val="00536C4B"/>
    <w:rsid w:val="00536E6E"/>
    <w:rsid w:val="005370DF"/>
    <w:rsid w:val="00537515"/>
    <w:rsid w:val="0053787D"/>
    <w:rsid w:val="00537D38"/>
    <w:rsid w:val="00541B00"/>
    <w:rsid w:val="00541C95"/>
    <w:rsid w:val="00541DCC"/>
    <w:rsid w:val="00541F3B"/>
    <w:rsid w:val="005425FB"/>
    <w:rsid w:val="00542B75"/>
    <w:rsid w:val="00542F8F"/>
    <w:rsid w:val="00543278"/>
    <w:rsid w:val="00543E4D"/>
    <w:rsid w:val="00543EEC"/>
    <w:rsid w:val="0054432F"/>
    <w:rsid w:val="00545603"/>
    <w:rsid w:val="00545718"/>
    <w:rsid w:val="00545B71"/>
    <w:rsid w:val="00545F7F"/>
    <w:rsid w:val="005464A0"/>
    <w:rsid w:val="0054739A"/>
    <w:rsid w:val="0054752E"/>
    <w:rsid w:val="00550349"/>
    <w:rsid w:val="00550D51"/>
    <w:rsid w:val="00551C58"/>
    <w:rsid w:val="00552027"/>
    <w:rsid w:val="0055296A"/>
    <w:rsid w:val="00552D6F"/>
    <w:rsid w:val="00552F47"/>
    <w:rsid w:val="00553959"/>
    <w:rsid w:val="0055418A"/>
    <w:rsid w:val="00554C14"/>
    <w:rsid w:val="0055574A"/>
    <w:rsid w:val="00555E80"/>
    <w:rsid w:val="00556003"/>
    <w:rsid w:val="005560C2"/>
    <w:rsid w:val="00556494"/>
    <w:rsid w:val="005568D2"/>
    <w:rsid w:val="005569DA"/>
    <w:rsid w:val="00556C53"/>
    <w:rsid w:val="0055786B"/>
    <w:rsid w:val="00557A8A"/>
    <w:rsid w:val="00560019"/>
    <w:rsid w:val="00560275"/>
    <w:rsid w:val="00560594"/>
    <w:rsid w:val="00560AF5"/>
    <w:rsid w:val="005632FD"/>
    <w:rsid w:val="00563B42"/>
    <w:rsid w:val="00564615"/>
    <w:rsid w:val="005646F3"/>
    <w:rsid w:val="0056538E"/>
    <w:rsid w:val="00565CF2"/>
    <w:rsid w:val="00565D56"/>
    <w:rsid w:val="0056645E"/>
    <w:rsid w:val="0056698D"/>
    <w:rsid w:val="00566C7C"/>
    <w:rsid w:val="00566DEB"/>
    <w:rsid w:val="00567A6A"/>
    <w:rsid w:val="00571192"/>
    <w:rsid w:val="0057154F"/>
    <w:rsid w:val="005718CA"/>
    <w:rsid w:val="00571DD5"/>
    <w:rsid w:val="005720F9"/>
    <w:rsid w:val="0057210B"/>
    <w:rsid w:val="00573B11"/>
    <w:rsid w:val="00573DD9"/>
    <w:rsid w:val="00573F7C"/>
    <w:rsid w:val="005744B1"/>
    <w:rsid w:val="005749BB"/>
    <w:rsid w:val="00574A8D"/>
    <w:rsid w:val="00575400"/>
    <w:rsid w:val="005760B2"/>
    <w:rsid w:val="00576742"/>
    <w:rsid w:val="00576795"/>
    <w:rsid w:val="005769EB"/>
    <w:rsid w:val="00576C2C"/>
    <w:rsid w:val="00576EE8"/>
    <w:rsid w:val="005771A1"/>
    <w:rsid w:val="00577FDC"/>
    <w:rsid w:val="0058028E"/>
    <w:rsid w:val="00581627"/>
    <w:rsid w:val="00581D39"/>
    <w:rsid w:val="005823EE"/>
    <w:rsid w:val="005828E2"/>
    <w:rsid w:val="0058300D"/>
    <w:rsid w:val="00583D1C"/>
    <w:rsid w:val="00583F59"/>
    <w:rsid w:val="005842B4"/>
    <w:rsid w:val="005850BF"/>
    <w:rsid w:val="0058515F"/>
    <w:rsid w:val="0058523E"/>
    <w:rsid w:val="00585B4C"/>
    <w:rsid w:val="0058644F"/>
    <w:rsid w:val="00586977"/>
    <w:rsid w:val="00586C77"/>
    <w:rsid w:val="005879C7"/>
    <w:rsid w:val="00590018"/>
    <w:rsid w:val="0059032B"/>
    <w:rsid w:val="00590E70"/>
    <w:rsid w:val="005916ED"/>
    <w:rsid w:val="00593204"/>
    <w:rsid w:val="0059368A"/>
    <w:rsid w:val="0059383F"/>
    <w:rsid w:val="00593EF8"/>
    <w:rsid w:val="00594085"/>
    <w:rsid w:val="0059423F"/>
    <w:rsid w:val="00594348"/>
    <w:rsid w:val="00594C06"/>
    <w:rsid w:val="00594E03"/>
    <w:rsid w:val="00595032"/>
    <w:rsid w:val="0059626F"/>
    <w:rsid w:val="00596792"/>
    <w:rsid w:val="00597D6F"/>
    <w:rsid w:val="00597EFE"/>
    <w:rsid w:val="005A020F"/>
    <w:rsid w:val="005A0A67"/>
    <w:rsid w:val="005A0E98"/>
    <w:rsid w:val="005A0F5C"/>
    <w:rsid w:val="005A0FAE"/>
    <w:rsid w:val="005A1AEA"/>
    <w:rsid w:val="005A20D7"/>
    <w:rsid w:val="005A224E"/>
    <w:rsid w:val="005A31F3"/>
    <w:rsid w:val="005A3282"/>
    <w:rsid w:val="005A41F1"/>
    <w:rsid w:val="005A4D4A"/>
    <w:rsid w:val="005A553A"/>
    <w:rsid w:val="005A674F"/>
    <w:rsid w:val="005A7485"/>
    <w:rsid w:val="005A79C2"/>
    <w:rsid w:val="005B0015"/>
    <w:rsid w:val="005B0BC2"/>
    <w:rsid w:val="005B0C4B"/>
    <w:rsid w:val="005B2186"/>
    <w:rsid w:val="005B21FB"/>
    <w:rsid w:val="005B23D3"/>
    <w:rsid w:val="005B241D"/>
    <w:rsid w:val="005B3606"/>
    <w:rsid w:val="005B3619"/>
    <w:rsid w:val="005B37C1"/>
    <w:rsid w:val="005B3AF0"/>
    <w:rsid w:val="005B3BC7"/>
    <w:rsid w:val="005B3CE1"/>
    <w:rsid w:val="005B4067"/>
    <w:rsid w:val="005B4F62"/>
    <w:rsid w:val="005B6135"/>
    <w:rsid w:val="005C0703"/>
    <w:rsid w:val="005C0A5C"/>
    <w:rsid w:val="005C0AA5"/>
    <w:rsid w:val="005C1464"/>
    <w:rsid w:val="005C16F7"/>
    <w:rsid w:val="005C1D66"/>
    <w:rsid w:val="005C1DA9"/>
    <w:rsid w:val="005C2769"/>
    <w:rsid w:val="005C31EE"/>
    <w:rsid w:val="005C43E9"/>
    <w:rsid w:val="005C483C"/>
    <w:rsid w:val="005C4DAC"/>
    <w:rsid w:val="005C504B"/>
    <w:rsid w:val="005C5CFC"/>
    <w:rsid w:val="005D063C"/>
    <w:rsid w:val="005D07C8"/>
    <w:rsid w:val="005D0CB8"/>
    <w:rsid w:val="005D1B07"/>
    <w:rsid w:val="005D2A4C"/>
    <w:rsid w:val="005D2ADA"/>
    <w:rsid w:val="005D3C0F"/>
    <w:rsid w:val="005D4035"/>
    <w:rsid w:val="005D5EB3"/>
    <w:rsid w:val="005D5F63"/>
    <w:rsid w:val="005D6256"/>
    <w:rsid w:val="005D758A"/>
    <w:rsid w:val="005D79E0"/>
    <w:rsid w:val="005D7B4A"/>
    <w:rsid w:val="005D7B7C"/>
    <w:rsid w:val="005E0476"/>
    <w:rsid w:val="005E053B"/>
    <w:rsid w:val="005E0634"/>
    <w:rsid w:val="005E0D4C"/>
    <w:rsid w:val="005E1566"/>
    <w:rsid w:val="005E163F"/>
    <w:rsid w:val="005E1EB4"/>
    <w:rsid w:val="005E2EEB"/>
    <w:rsid w:val="005E3212"/>
    <w:rsid w:val="005E39CE"/>
    <w:rsid w:val="005E3A6D"/>
    <w:rsid w:val="005E4CAD"/>
    <w:rsid w:val="005E5502"/>
    <w:rsid w:val="005E78E6"/>
    <w:rsid w:val="005E7DAC"/>
    <w:rsid w:val="005E7EF8"/>
    <w:rsid w:val="005F0105"/>
    <w:rsid w:val="005F0627"/>
    <w:rsid w:val="005F062B"/>
    <w:rsid w:val="005F15DD"/>
    <w:rsid w:val="005F1BC2"/>
    <w:rsid w:val="005F261B"/>
    <w:rsid w:val="005F3281"/>
    <w:rsid w:val="005F3842"/>
    <w:rsid w:val="005F3ECB"/>
    <w:rsid w:val="005F4796"/>
    <w:rsid w:val="005F495A"/>
    <w:rsid w:val="005F4E2E"/>
    <w:rsid w:val="005F521D"/>
    <w:rsid w:val="005F538A"/>
    <w:rsid w:val="005F548B"/>
    <w:rsid w:val="005F5B0E"/>
    <w:rsid w:val="005F5D3D"/>
    <w:rsid w:val="005F5D9E"/>
    <w:rsid w:val="005F5DC4"/>
    <w:rsid w:val="005F60EC"/>
    <w:rsid w:val="005F670F"/>
    <w:rsid w:val="005F696F"/>
    <w:rsid w:val="005F7FE2"/>
    <w:rsid w:val="0060092A"/>
    <w:rsid w:val="00600A34"/>
    <w:rsid w:val="00600A78"/>
    <w:rsid w:val="006010EF"/>
    <w:rsid w:val="0060160A"/>
    <w:rsid w:val="006016D4"/>
    <w:rsid w:val="0060189B"/>
    <w:rsid w:val="006021E7"/>
    <w:rsid w:val="00602F5F"/>
    <w:rsid w:val="00603325"/>
    <w:rsid w:val="00603C66"/>
    <w:rsid w:val="006049A5"/>
    <w:rsid w:val="00604A84"/>
    <w:rsid w:val="00605CF9"/>
    <w:rsid w:val="00606794"/>
    <w:rsid w:val="006067B4"/>
    <w:rsid w:val="00606A66"/>
    <w:rsid w:val="00606B22"/>
    <w:rsid w:val="006073FC"/>
    <w:rsid w:val="00607757"/>
    <w:rsid w:val="00607929"/>
    <w:rsid w:val="006079D8"/>
    <w:rsid w:val="00607DC8"/>
    <w:rsid w:val="006109CF"/>
    <w:rsid w:val="006113C5"/>
    <w:rsid w:val="00611710"/>
    <w:rsid w:val="00611D89"/>
    <w:rsid w:val="00612679"/>
    <w:rsid w:val="00612A44"/>
    <w:rsid w:val="00612FC4"/>
    <w:rsid w:val="00613442"/>
    <w:rsid w:val="00613FAC"/>
    <w:rsid w:val="00614910"/>
    <w:rsid w:val="00616204"/>
    <w:rsid w:val="00616274"/>
    <w:rsid w:val="00616A20"/>
    <w:rsid w:val="00617407"/>
    <w:rsid w:val="0061777D"/>
    <w:rsid w:val="00617C02"/>
    <w:rsid w:val="00620772"/>
    <w:rsid w:val="00620A4D"/>
    <w:rsid w:val="00620D9E"/>
    <w:rsid w:val="00622061"/>
    <w:rsid w:val="00622523"/>
    <w:rsid w:val="00622BAD"/>
    <w:rsid w:val="006251B8"/>
    <w:rsid w:val="0062593B"/>
    <w:rsid w:val="00626798"/>
    <w:rsid w:val="00626D80"/>
    <w:rsid w:val="006270F7"/>
    <w:rsid w:val="00627450"/>
    <w:rsid w:val="0062771C"/>
    <w:rsid w:val="00627879"/>
    <w:rsid w:val="00627957"/>
    <w:rsid w:val="00627B99"/>
    <w:rsid w:val="00630393"/>
    <w:rsid w:val="006307BF"/>
    <w:rsid w:val="00630A18"/>
    <w:rsid w:val="00630CE1"/>
    <w:rsid w:val="006310F6"/>
    <w:rsid w:val="006312FB"/>
    <w:rsid w:val="00631775"/>
    <w:rsid w:val="00632A4C"/>
    <w:rsid w:val="00633724"/>
    <w:rsid w:val="00633B5E"/>
    <w:rsid w:val="00633FA4"/>
    <w:rsid w:val="00634653"/>
    <w:rsid w:val="0063465B"/>
    <w:rsid w:val="00635151"/>
    <w:rsid w:val="006354B3"/>
    <w:rsid w:val="00635EDE"/>
    <w:rsid w:val="00637171"/>
    <w:rsid w:val="0063732D"/>
    <w:rsid w:val="0063738C"/>
    <w:rsid w:val="006374D3"/>
    <w:rsid w:val="00640C31"/>
    <w:rsid w:val="0064107E"/>
    <w:rsid w:val="00641F4B"/>
    <w:rsid w:val="006421FE"/>
    <w:rsid w:val="00642B01"/>
    <w:rsid w:val="006439DF"/>
    <w:rsid w:val="00643CBE"/>
    <w:rsid w:val="00645C4A"/>
    <w:rsid w:val="00645EC4"/>
    <w:rsid w:val="006467E4"/>
    <w:rsid w:val="00646FAF"/>
    <w:rsid w:val="00646FDF"/>
    <w:rsid w:val="0064719F"/>
    <w:rsid w:val="00647478"/>
    <w:rsid w:val="00647BA2"/>
    <w:rsid w:val="00650208"/>
    <w:rsid w:val="00650DA2"/>
    <w:rsid w:val="00650E2F"/>
    <w:rsid w:val="00651458"/>
    <w:rsid w:val="00651810"/>
    <w:rsid w:val="00651A1A"/>
    <w:rsid w:val="00651A40"/>
    <w:rsid w:val="00653423"/>
    <w:rsid w:val="0065347B"/>
    <w:rsid w:val="00653C10"/>
    <w:rsid w:val="00653EE2"/>
    <w:rsid w:val="00654031"/>
    <w:rsid w:val="00654074"/>
    <w:rsid w:val="0065434D"/>
    <w:rsid w:val="00655763"/>
    <w:rsid w:val="00656204"/>
    <w:rsid w:val="00656FB8"/>
    <w:rsid w:val="00657196"/>
    <w:rsid w:val="00657442"/>
    <w:rsid w:val="00660C20"/>
    <w:rsid w:val="00661AC8"/>
    <w:rsid w:val="00662F56"/>
    <w:rsid w:val="00663966"/>
    <w:rsid w:val="006645E1"/>
    <w:rsid w:val="0066460C"/>
    <w:rsid w:val="0066487F"/>
    <w:rsid w:val="00664B02"/>
    <w:rsid w:val="00664EE1"/>
    <w:rsid w:val="00664F63"/>
    <w:rsid w:val="00664FCB"/>
    <w:rsid w:val="0066539D"/>
    <w:rsid w:val="00665B02"/>
    <w:rsid w:val="00665B37"/>
    <w:rsid w:val="00665B47"/>
    <w:rsid w:val="00665C02"/>
    <w:rsid w:val="00665D43"/>
    <w:rsid w:val="00666A40"/>
    <w:rsid w:val="00666DFB"/>
    <w:rsid w:val="00667CCC"/>
    <w:rsid w:val="00670542"/>
    <w:rsid w:val="00670B8F"/>
    <w:rsid w:val="00670F7B"/>
    <w:rsid w:val="00671064"/>
    <w:rsid w:val="006710F9"/>
    <w:rsid w:val="006711DC"/>
    <w:rsid w:val="00671DAC"/>
    <w:rsid w:val="00671F3D"/>
    <w:rsid w:val="006722DB"/>
    <w:rsid w:val="00672D50"/>
    <w:rsid w:val="0067322C"/>
    <w:rsid w:val="006747E1"/>
    <w:rsid w:val="006755CF"/>
    <w:rsid w:val="00676936"/>
    <w:rsid w:val="00676E7F"/>
    <w:rsid w:val="006776E7"/>
    <w:rsid w:val="00681983"/>
    <w:rsid w:val="00681991"/>
    <w:rsid w:val="006823AB"/>
    <w:rsid w:val="006826E4"/>
    <w:rsid w:val="006828CC"/>
    <w:rsid w:val="006829E5"/>
    <w:rsid w:val="0068345D"/>
    <w:rsid w:val="006836E4"/>
    <w:rsid w:val="00683A81"/>
    <w:rsid w:val="00683ED0"/>
    <w:rsid w:val="00684A35"/>
    <w:rsid w:val="00684BC0"/>
    <w:rsid w:val="0068505A"/>
    <w:rsid w:val="0068535A"/>
    <w:rsid w:val="00686228"/>
    <w:rsid w:val="0069056B"/>
    <w:rsid w:val="00690913"/>
    <w:rsid w:val="00690A7E"/>
    <w:rsid w:val="00691262"/>
    <w:rsid w:val="006913C2"/>
    <w:rsid w:val="00691A2A"/>
    <w:rsid w:val="0069231C"/>
    <w:rsid w:val="00692E34"/>
    <w:rsid w:val="00693418"/>
    <w:rsid w:val="00693E31"/>
    <w:rsid w:val="00693F88"/>
    <w:rsid w:val="00694B4C"/>
    <w:rsid w:val="00694D35"/>
    <w:rsid w:val="00695448"/>
    <w:rsid w:val="006954E1"/>
    <w:rsid w:val="006955CC"/>
    <w:rsid w:val="006956E0"/>
    <w:rsid w:val="00695712"/>
    <w:rsid w:val="006959C0"/>
    <w:rsid w:val="00695A52"/>
    <w:rsid w:val="00695B50"/>
    <w:rsid w:val="006968AA"/>
    <w:rsid w:val="00697035"/>
    <w:rsid w:val="00697244"/>
    <w:rsid w:val="006A172A"/>
    <w:rsid w:val="006A26D2"/>
    <w:rsid w:val="006A2E4A"/>
    <w:rsid w:val="006A304B"/>
    <w:rsid w:val="006A37E5"/>
    <w:rsid w:val="006A391E"/>
    <w:rsid w:val="006A3E94"/>
    <w:rsid w:val="006A3F65"/>
    <w:rsid w:val="006A46DD"/>
    <w:rsid w:val="006A5233"/>
    <w:rsid w:val="006A6A0E"/>
    <w:rsid w:val="006A7B36"/>
    <w:rsid w:val="006B07EB"/>
    <w:rsid w:val="006B0897"/>
    <w:rsid w:val="006B0CA9"/>
    <w:rsid w:val="006B11D1"/>
    <w:rsid w:val="006B14B8"/>
    <w:rsid w:val="006B19D8"/>
    <w:rsid w:val="006B1A5F"/>
    <w:rsid w:val="006B1B09"/>
    <w:rsid w:val="006B1B12"/>
    <w:rsid w:val="006B2114"/>
    <w:rsid w:val="006B2833"/>
    <w:rsid w:val="006B28FD"/>
    <w:rsid w:val="006B320F"/>
    <w:rsid w:val="006B323A"/>
    <w:rsid w:val="006B3F3A"/>
    <w:rsid w:val="006B625C"/>
    <w:rsid w:val="006B711D"/>
    <w:rsid w:val="006B7AA4"/>
    <w:rsid w:val="006B7B24"/>
    <w:rsid w:val="006C0387"/>
    <w:rsid w:val="006C111F"/>
    <w:rsid w:val="006C1176"/>
    <w:rsid w:val="006C17FF"/>
    <w:rsid w:val="006C1E0B"/>
    <w:rsid w:val="006C20F1"/>
    <w:rsid w:val="006C269C"/>
    <w:rsid w:val="006C371D"/>
    <w:rsid w:val="006C3F68"/>
    <w:rsid w:val="006C4167"/>
    <w:rsid w:val="006C41F6"/>
    <w:rsid w:val="006C429D"/>
    <w:rsid w:val="006C44F4"/>
    <w:rsid w:val="006C4DCA"/>
    <w:rsid w:val="006C508C"/>
    <w:rsid w:val="006C51D6"/>
    <w:rsid w:val="006C548B"/>
    <w:rsid w:val="006C65EF"/>
    <w:rsid w:val="006C6779"/>
    <w:rsid w:val="006C6AED"/>
    <w:rsid w:val="006C6E1C"/>
    <w:rsid w:val="006C77CC"/>
    <w:rsid w:val="006C7C23"/>
    <w:rsid w:val="006C7C4F"/>
    <w:rsid w:val="006D11DE"/>
    <w:rsid w:val="006D13B9"/>
    <w:rsid w:val="006D176F"/>
    <w:rsid w:val="006D2769"/>
    <w:rsid w:val="006D2782"/>
    <w:rsid w:val="006D2C03"/>
    <w:rsid w:val="006D2E89"/>
    <w:rsid w:val="006D349C"/>
    <w:rsid w:val="006D3775"/>
    <w:rsid w:val="006D3893"/>
    <w:rsid w:val="006D3932"/>
    <w:rsid w:val="006D465A"/>
    <w:rsid w:val="006D5581"/>
    <w:rsid w:val="006D56FA"/>
    <w:rsid w:val="006D5EA9"/>
    <w:rsid w:val="006D699B"/>
    <w:rsid w:val="006D6D20"/>
    <w:rsid w:val="006D7367"/>
    <w:rsid w:val="006D781B"/>
    <w:rsid w:val="006D7ABA"/>
    <w:rsid w:val="006E01B4"/>
    <w:rsid w:val="006E0929"/>
    <w:rsid w:val="006E0C93"/>
    <w:rsid w:val="006E18E0"/>
    <w:rsid w:val="006E1DA2"/>
    <w:rsid w:val="006E2415"/>
    <w:rsid w:val="006E2711"/>
    <w:rsid w:val="006E2D77"/>
    <w:rsid w:val="006E3227"/>
    <w:rsid w:val="006E32AE"/>
    <w:rsid w:val="006E39E5"/>
    <w:rsid w:val="006E3BB5"/>
    <w:rsid w:val="006E4744"/>
    <w:rsid w:val="006E5D4C"/>
    <w:rsid w:val="006E6291"/>
    <w:rsid w:val="006E68B7"/>
    <w:rsid w:val="006E6C4D"/>
    <w:rsid w:val="006E7D96"/>
    <w:rsid w:val="006F0958"/>
    <w:rsid w:val="006F152B"/>
    <w:rsid w:val="006F1916"/>
    <w:rsid w:val="006F2405"/>
    <w:rsid w:val="006F2620"/>
    <w:rsid w:val="006F26CF"/>
    <w:rsid w:val="006F273B"/>
    <w:rsid w:val="006F28FE"/>
    <w:rsid w:val="006F2B64"/>
    <w:rsid w:val="006F2E26"/>
    <w:rsid w:val="006F3740"/>
    <w:rsid w:val="006F3FD4"/>
    <w:rsid w:val="006F4027"/>
    <w:rsid w:val="006F425C"/>
    <w:rsid w:val="006F4632"/>
    <w:rsid w:val="006F4C24"/>
    <w:rsid w:val="006F4C53"/>
    <w:rsid w:val="006F4CCD"/>
    <w:rsid w:val="006F5398"/>
    <w:rsid w:val="006F55F8"/>
    <w:rsid w:val="006F593C"/>
    <w:rsid w:val="006F594B"/>
    <w:rsid w:val="006F5A00"/>
    <w:rsid w:val="006F775D"/>
    <w:rsid w:val="006F7FDD"/>
    <w:rsid w:val="00700217"/>
    <w:rsid w:val="0070158F"/>
    <w:rsid w:val="00701691"/>
    <w:rsid w:val="00701DE3"/>
    <w:rsid w:val="00702005"/>
    <w:rsid w:val="0070289E"/>
    <w:rsid w:val="0070319A"/>
    <w:rsid w:val="007047C9"/>
    <w:rsid w:val="00706A50"/>
    <w:rsid w:val="00707158"/>
    <w:rsid w:val="0070763B"/>
    <w:rsid w:val="00707D94"/>
    <w:rsid w:val="00710C14"/>
    <w:rsid w:val="0071178C"/>
    <w:rsid w:val="0071180B"/>
    <w:rsid w:val="007118B3"/>
    <w:rsid w:val="0071296E"/>
    <w:rsid w:val="00712A82"/>
    <w:rsid w:val="00713790"/>
    <w:rsid w:val="0071380C"/>
    <w:rsid w:val="0071385E"/>
    <w:rsid w:val="00715109"/>
    <w:rsid w:val="007159C7"/>
    <w:rsid w:val="00717263"/>
    <w:rsid w:val="00717B01"/>
    <w:rsid w:val="00717B94"/>
    <w:rsid w:val="00717D8A"/>
    <w:rsid w:val="007201B1"/>
    <w:rsid w:val="0072062F"/>
    <w:rsid w:val="007207E0"/>
    <w:rsid w:val="007207EA"/>
    <w:rsid w:val="00721319"/>
    <w:rsid w:val="00723024"/>
    <w:rsid w:val="00723265"/>
    <w:rsid w:val="00723805"/>
    <w:rsid w:val="00723FE7"/>
    <w:rsid w:val="00724608"/>
    <w:rsid w:val="00724842"/>
    <w:rsid w:val="00724FA7"/>
    <w:rsid w:val="00725A21"/>
    <w:rsid w:val="007276F2"/>
    <w:rsid w:val="0072779D"/>
    <w:rsid w:val="007278D7"/>
    <w:rsid w:val="00727A51"/>
    <w:rsid w:val="007301F9"/>
    <w:rsid w:val="0073076B"/>
    <w:rsid w:val="00730DD7"/>
    <w:rsid w:val="00731BC6"/>
    <w:rsid w:val="00731F5A"/>
    <w:rsid w:val="0073339A"/>
    <w:rsid w:val="00733F49"/>
    <w:rsid w:val="00734706"/>
    <w:rsid w:val="00735030"/>
    <w:rsid w:val="00735470"/>
    <w:rsid w:val="00735852"/>
    <w:rsid w:val="00736C91"/>
    <w:rsid w:val="00736E39"/>
    <w:rsid w:val="0073731C"/>
    <w:rsid w:val="007374B2"/>
    <w:rsid w:val="00740238"/>
    <w:rsid w:val="0074126C"/>
    <w:rsid w:val="007415F9"/>
    <w:rsid w:val="00741A58"/>
    <w:rsid w:val="00741AA3"/>
    <w:rsid w:val="00742DA4"/>
    <w:rsid w:val="0074343D"/>
    <w:rsid w:val="00743818"/>
    <w:rsid w:val="00743B94"/>
    <w:rsid w:val="007445E5"/>
    <w:rsid w:val="00744878"/>
    <w:rsid w:val="00744A7F"/>
    <w:rsid w:val="007454BA"/>
    <w:rsid w:val="0074606B"/>
    <w:rsid w:val="00746C6C"/>
    <w:rsid w:val="00747380"/>
    <w:rsid w:val="00751199"/>
    <w:rsid w:val="00751451"/>
    <w:rsid w:val="007536CA"/>
    <w:rsid w:val="0075490C"/>
    <w:rsid w:val="00754A0B"/>
    <w:rsid w:val="00754D13"/>
    <w:rsid w:val="00755040"/>
    <w:rsid w:val="007553DF"/>
    <w:rsid w:val="007562C7"/>
    <w:rsid w:val="00756A5B"/>
    <w:rsid w:val="007572AD"/>
    <w:rsid w:val="00760B4D"/>
    <w:rsid w:val="0076174C"/>
    <w:rsid w:val="00761CDD"/>
    <w:rsid w:val="007643C7"/>
    <w:rsid w:val="00764D20"/>
    <w:rsid w:val="00764D5A"/>
    <w:rsid w:val="00765076"/>
    <w:rsid w:val="00765329"/>
    <w:rsid w:val="00765C47"/>
    <w:rsid w:val="007660FB"/>
    <w:rsid w:val="007701E0"/>
    <w:rsid w:val="0077085B"/>
    <w:rsid w:val="00770B09"/>
    <w:rsid w:val="00770B37"/>
    <w:rsid w:val="00770E57"/>
    <w:rsid w:val="00771F68"/>
    <w:rsid w:val="00772D30"/>
    <w:rsid w:val="00772FF3"/>
    <w:rsid w:val="00773C9E"/>
    <w:rsid w:val="00774373"/>
    <w:rsid w:val="00775248"/>
    <w:rsid w:val="00775BD1"/>
    <w:rsid w:val="00776929"/>
    <w:rsid w:val="00776974"/>
    <w:rsid w:val="007769EC"/>
    <w:rsid w:val="00776EE7"/>
    <w:rsid w:val="007770A4"/>
    <w:rsid w:val="007775B6"/>
    <w:rsid w:val="007779E7"/>
    <w:rsid w:val="007804A1"/>
    <w:rsid w:val="00780A0C"/>
    <w:rsid w:val="00780C7B"/>
    <w:rsid w:val="00781177"/>
    <w:rsid w:val="00781563"/>
    <w:rsid w:val="00781A0A"/>
    <w:rsid w:val="00782BDB"/>
    <w:rsid w:val="00782D9E"/>
    <w:rsid w:val="00783C89"/>
    <w:rsid w:val="00783D42"/>
    <w:rsid w:val="00783EE4"/>
    <w:rsid w:val="00783FE1"/>
    <w:rsid w:val="00784356"/>
    <w:rsid w:val="007847ED"/>
    <w:rsid w:val="00785358"/>
    <w:rsid w:val="007855FE"/>
    <w:rsid w:val="00785806"/>
    <w:rsid w:val="00785A6E"/>
    <w:rsid w:val="00786351"/>
    <w:rsid w:val="007867B5"/>
    <w:rsid w:val="007877A7"/>
    <w:rsid w:val="00787B8E"/>
    <w:rsid w:val="00787CFC"/>
    <w:rsid w:val="00787E2C"/>
    <w:rsid w:val="00790BB8"/>
    <w:rsid w:val="00791CB3"/>
    <w:rsid w:val="00791E07"/>
    <w:rsid w:val="007926F5"/>
    <w:rsid w:val="007928E7"/>
    <w:rsid w:val="0079298F"/>
    <w:rsid w:val="007932B6"/>
    <w:rsid w:val="00793B87"/>
    <w:rsid w:val="007952A3"/>
    <w:rsid w:val="007953C7"/>
    <w:rsid w:val="0079699B"/>
    <w:rsid w:val="007971F6"/>
    <w:rsid w:val="00797529"/>
    <w:rsid w:val="00797CC3"/>
    <w:rsid w:val="007A066C"/>
    <w:rsid w:val="007A0743"/>
    <w:rsid w:val="007A07FD"/>
    <w:rsid w:val="007A0DBE"/>
    <w:rsid w:val="007A13C6"/>
    <w:rsid w:val="007A1B36"/>
    <w:rsid w:val="007A256B"/>
    <w:rsid w:val="007A25B8"/>
    <w:rsid w:val="007A26DE"/>
    <w:rsid w:val="007A2C11"/>
    <w:rsid w:val="007A2CAC"/>
    <w:rsid w:val="007A34BB"/>
    <w:rsid w:val="007A3B02"/>
    <w:rsid w:val="007A3C15"/>
    <w:rsid w:val="007A484C"/>
    <w:rsid w:val="007A6ACA"/>
    <w:rsid w:val="007A6EED"/>
    <w:rsid w:val="007A6FE9"/>
    <w:rsid w:val="007A7143"/>
    <w:rsid w:val="007A7F33"/>
    <w:rsid w:val="007B0296"/>
    <w:rsid w:val="007B04CF"/>
    <w:rsid w:val="007B0F0C"/>
    <w:rsid w:val="007B119C"/>
    <w:rsid w:val="007B11E0"/>
    <w:rsid w:val="007B1458"/>
    <w:rsid w:val="007B1FCD"/>
    <w:rsid w:val="007B20EA"/>
    <w:rsid w:val="007B27E3"/>
    <w:rsid w:val="007B30A1"/>
    <w:rsid w:val="007B339A"/>
    <w:rsid w:val="007B3564"/>
    <w:rsid w:val="007B393D"/>
    <w:rsid w:val="007B3AA7"/>
    <w:rsid w:val="007B3E2C"/>
    <w:rsid w:val="007B4395"/>
    <w:rsid w:val="007B4A94"/>
    <w:rsid w:val="007B4E56"/>
    <w:rsid w:val="007B4E9D"/>
    <w:rsid w:val="007B590A"/>
    <w:rsid w:val="007B6307"/>
    <w:rsid w:val="007B6414"/>
    <w:rsid w:val="007B6F1C"/>
    <w:rsid w:val="007B7035"/>
    <w:rsid w:val="007B74CD"/>
    <w:rsid w:val="007B7A81"/>
    <w:rsid w:val="007B7B06"/>
    <w:rsid w:val="007C0ABE"/>
    <w:rsid w:val="007C1461"/>
    <w:rsid w:val="007C149E"/>
    <w:rsid w:val="007C2313"/>
    <w:rsid w:val="007C2364"/>
    <w:rsid w:val="007C23A3"/>
    <w:rsid w:val="007C2953"/>
    <w:rsid w:val="007C35C8"/>
    <w:rsid w:val="007C548E"/>
    <w:rsid w:val="007C55DA"/>
    <w:rsid w:val="007C5C9A"/>
    <w:rsid w:val="007C5EC8"/>
    <w:rsid w:val="007C6F7D"/>
    <w:rsid w:val="007C7CCF"/>
    <w:rsid w:val="007C7D0E"/>
    <w:rsid w:val="007D05FE"/>
    <w:rsid w:val="007D1053"/>
    <w:rsid w:val="007D1365"/>
    <w:rsid w:val="007D13CD"/>
    <w:rsid w:val="007D241E"/>
    <w:rsid w:val="007D2971"/>
    <w:rsid w:val="007D2E77"/>
    <w:rsid w:val="007D3358"/>
    <w:rsid w:val="007D3365"/>
    <w:rsid w:val="007D40C1"/>
    <w:rsid w:val="007D52E9"/>
    <w:rsid w:val="007D58F1"/>
    <w:rsid w:val="007D5CEF"/>
    <w:rsid w:val="007D5D78"/>
    <w:rsid w:val="007D63BF"/>
    <w:rsid w:val="007D6533"/>
    <w:rsid w:val="007D65AE"/>
    <w:rsid w:val="007D661C"/>
    <w:rsid w:val="007D6842"/>
    <w:rsid w:val="007D7086"/>
    <w:rsid w:val="007D7EF8"/>
    <w:rsid w:val="007E0278"/>
    <w:rsid w:val="007E0628"/>
    <w:rsid w:val="007E0643"/>
    <w:rsid w:val="007E0D01"/>
    <w:rsid w:val="007E0FAB"/>
    <w:rsid w:val="007E1DC2"/>
    <w:rsid w:val="007E1ED4"/>
    <w:rsid w:val="007E1EE1"/>
    <w:rsid w:val="007E3502"/>
    <w:rsid w:val="007E454F"/>
    <w:rsid w:val="007E45EC"/>
    <w:rsid w:val="007E4F93"/>
    <w:rsid w:val="007E52DE"/>
    <w:rsid w:val="007E5EEE"/>
    <w:rsid w:val="007E5FDE"/>
    <w:rsid w:val="007E6714"/>
    <w:rsid w:val="007F0360"/>
    <w:rsid w:val="007F1040"/>
    <w:rsid w:val="007F128E"/>
    <w:rsid w:val="007F14FF"/>
    <w:rsid w:val="007F1EEE"/>
    <w:rsid w:val="007F2170"/>
    <w:rsid w:val="007F24DB"/>
    <w:rsid w:val="007F2A35"/>
    <w:rsid w:val="007F4770"/>
    <w:rsid w:val="007F4A04"/>
    <w:rsid w:val="007F592D"/>
    <w:rsid w:val="007F6329"/>
    <w:rsid w:val="007F6E2B"/>
    <w:rsid w:val="007F70EB"/>
    <w:rsid w:val="007F750D"/>
    <w:rsid w:val="008007C9"/>
    <w:rsid w:val="00800C4F"/>
    <w:rsid w:val="00801AC3"/>
    <w:rsid w:val="00801B20"/>
    <w:rsid w:val="00802A70"/>
    <w:rsid w:val="00802D43"/>
    <w:rsid w:val="00802DB0"/>
    <w:rsid w:val="00803E0C"/>
    <w:rsid w:val="00804D53"/>
    <w:rsid w:val="00805173"/>
    <w:rsid w:val="0080531A"/>
    <w:rsid w:val="00805423"/>
    <w:rsid w:val="008056B4"/>
    <w:rsid w:val="00805F37"/>
    <w:rsid w:val="00806146"/>
    <w:rsid w:val="00807459"/>
    <w:rsid w:val="00810824"/>
    <w:rsid w:val="00810F79"/>
    <w:rsid w:val="00811582"/>
    <w:rsid w:val="00811DFC"/>
    <w:rsid w:val="00812527"/>
    <w:rsid w:val="00812832"/>
    <w:rsid w:val="00812CB8"/>
    <w:rsid w:val="00812E47"/>
    <w:rsid w:val="00814008"/>
    <w:rsid w:val="00814E79"/>
    <w:rsid w:val="008151EE"/>
    <w:rsid w:val="00815444"/>
    <w:rsid w:val="00815D96"/>
    <w:rsid w:val="00815EA4"/>
    <w:rsid w:val="00817364"/>
    <w:rsid w:val="008201A0"/>
    <w:rsid w:val="008204B4"/>
    <w:rsid w:val="008205E0"/>
    <w:rsid w:val="00820819"/>
    <w:rsid w:val="00820D17"/>
    <w:rsid w:val="00820DB9"/>
    <w:rsid w:val="00821DA6"/>
    <w:rsid w:val="0082222D"/>
    <w:rsid w:val="00823F6D"/>
    <w:rsid w:val="00824C35"/>
    <w:rsid w:val="00824DF2"/>
    <w:rsid w:val="00825430"/>
    <w:rsid w:val="00825B5C"/>
    <w:rsid w:val="00826381"/>
    <w:rsid w:val="008274B4"/>
    <w:rsid w:val="00830760"/>
    <w:rsid w:val="0083092A"/>
    <w:rsid w:val="0083158F"/>
    <w:rsid w:val="008318F9"/>
    <w:rsid w:val="00831C80"/>
    <w:rsid w:val="00831DF6"/>
    <w:rsid w:val="008329AD"/>
    <w:rsid w:val="00832D90"/>
    <w:rsid w:val="00833805"/>
    <w:rsid w:val="00833C61"/>
    <w:rsid w:val="00833D1E"/>
    <w:rsid w:val="00833D90"/>
    <w:rsid w:val="00833FB9"/>
    <w:rsid w:val="00835039"/>
    <w:rsid w:val="0083581F"/>
    <w:rsid w:val="00835AD6"/>
    <w:rsid w:val="00835F6F"/>
    <w:rsid w:val="00836070"/>
    <w:rsid w:val="00837279"/>
    <w:rsid w:val="008374F0"/>
    <w:rsid w:val="00837868"/>
    <w:rsid w:val="00842DF0"/>
    <w:rsid w:val="0084304B"/>
    <w:rsid w:val="00843154"/>
    <w:rsid w:val="008455D3"/>
    <w:rsid w:val="008458CF"/>
    <w:rsid w:val="008458FC"/>
    <w:rsid w:val="00846267"/>
    <w:rsid w:val="0084635D"/>
    <w:rsid w:val="00846769"/>
    <w:rsid w:val="00847B6C"/>
    <w:rsid w:val="00847CF6"/>
    <w:rsid w:val="00847E1D"/>
    <w:rsid w:val="008500AC"/>
    <w:rsid w:val="00850383"/>
    <w:rsid w:val="008509F2"/>
    <w:rsid w:val="00850F52"/>
    <w:rsid w:val="0085111A"/>
    <w:rsid w:val="008521C6"/>
    <w:rsid w:val="008521F0"/>
    <w:rsid w:val="00852DEA"/>
    <w:rsid w:val="00853347"/>
    <w:rsid w:val="008535C0"/>
    <w:rsid w:val="00854899"/>
    <w:rsid w:val="008552FA"/>
    <w:rsid w:val="00855763"/>
    <w:rsid w:val="00855FBB"/>
    <w:rsid w:val="00856490"/>
    <w:rsid w:val="008566AD"/>
    <w:rsid w:val="00856714"/>
    <w:rsid w:val="008569AD"/>
    <w:rsid w:val="008576B1"/>
    <w:rsid w:val="00857858"/>
    <w:rsid w:val="008578A7"/>
    <w:rsid w:val="00860371"/>
    <w:rsid w:val="0086083D"/>
    <w:rsid w:val="00860EBF"/>
    <w:rsid w:val="00861222"/>
    <w:rsid w:val="00861A2D"/>
    <w:rsid w:val="0086293D"/>
    <w:rsid w:val="00862AD9"/>
    <w:rsid w:val="00862B73"/>
    <w:rsid w:val="00862E13"/>
    <w:rsid w:val="0086332D"/>
    <w:rsid w:val="00863916"/>
    <w:rsid w:val="00864945"/>
    <w:rsid w:val="00864FAD"/>
    <w:rsid w:val="0086623F"/>
    <w:rsid w:val="008662B9"/>
    <w:rsid w:val="00867110"/>
    <w:rsid w:val="00867922"/>
    <w:rsid w:val="0087024F"/>
    <w:rsid w:val="0087166C"/>
    <w:rsid w:val="00872312"/>
    <w:rsid w:val="00872757"/>
    <w:rsid w:val="00872DBE"/>
    <w:rsid w:val="00872E9A"/>
    <w:rsid w:val="0087401B"/>
    <w:rsid w:val="00874A55"/>
    <w:rsid w:val="00875060"/>
    <w:rsid w:val="008750BB"/>
    <w:rsid w:val="00875178"/>
    <w:rsid w:val="00875A36"/>
    <w:rsid w:val="00876675"/>
    <w:rsid w:val="00876A9C"/>
    <w:rsid w:val="00876EDC"/>
    <w:rsid w:val="00876F75"/>
    <w:rsid w:val="008771C7"/>
    <w:rsid w:val="00877E7A"/>
    <w:rsid w:val="008801CB"/>
    <w:rsid w:val="0088082F"/>
    <w:rsid w:val="00880C61"/>
    <w:rsid w:val="008817D7"/>
    <w:rsid w:val="00882000"/>
    <w:rsid w:val="008826B4"/>
    <w:rsid w:val="00882A98"/>
    <w:rsid w:val="00882F06"/>
    <w:rsid w:val="00883649"/>
    <w:rsid w:val="0088369C"/>
    <w:rsid w:val="00883EC9"/>
    <w:rsid w:val="00884934"/>
    <w:rsid w:val="008849D7"/>
    <w:rsid w:val="0088699C"/>
    <w:rsid w:val="008869DB"/>
    <w:rsid w:val="00886A01"/>
    <w:rsid w:val="00886B46"/>
    <w:rsid w:val="00887259"/>
    <w:rsid w:val="00887436"/>
    <w:rsid w:val="008878C2"/>
    <w:rsid w:val="008901C2"/>
    <w:rsid w:val="00890A7D"/>
    <w:rsid w:val="00891103"/>
    <w:rsid w:val="0089134F"/>
    <w:rsid w:val="0089286D"/>
    <w:rsid w:val="00893546"/>
    <w:rsid w:val="00893FE5"/>
    <w:rsid w:val="008961BD"/>
    <w:rsid w:val="008975AF"/>
    <w:rsid w:val="00897F98"/>
    <w:rsid w:val="008A288B"/>
    <w:rsid w:val="008A3605"/>
    <w:rsid w:val="008A375A"/>
    <w:rsid w:val="008A3F91"/>
    <w:rsid w:val="008A45D7"/>
    <w:rsid w:val="008A52FB"/>
    <w:rsid w:val="008A5338"/>
    <w:rsid w:val="008A5637"/>
    <w:rsid w:val="008A571B"/>
    <w:rsid w:val="008A57E8"/>
    <w:rsid w:val="008A5B20"/>
    <w:rsid w:val="008A6142"/>
    <w:rsid w:val="008A6BE8"/>
    <w:rsid w:val="008A7125"/>
    <w:rsid w:val="008A725B"/>
    <w:rsid w:val="008A7601"/>
    <w:rsid w:val="008A7AEF"/>
    <w:rsid w:val="008A7E25"/>
    <w:rsid w:val="008B0388"/>
    <w:rsid w:val="008B0A9E"/>
    <w:rsid w:val="008B10B5"/>
    <w:rsid w:val="008B1FC0"/>
    <w:rsid w:val="008B26FC"/>
    <w:rsid w:val="008B308D"/>
    <w:rsid w:val="008B3362"/>
    <w:rsid w:val="008B3988"/>
    <w:rsid w:val="008B42A4"/>
    <w:rsid w:val="008B45D0"/>
    <w:rsid w:val="008B486F"/>
    <w:rsid w:val="008B4EF6"/>
    <w:rsid w:val="008B4FF8"/>
    <w:rsid w:val="008B562A"/>
    <w:rsid w:val="008B58AC"/>
    <w:rsid w:val="008B657F"/>
    <w:rsid w:val="008B7374"/>
    <w:rsid w:val="008B73E7"/>
    <w:rsid w:val="008B7835"/>
    <w:rsid w:val="008B7FAF"/>
    <w:rsid w:val="008C090D"/>
    <w:rsid w:val="008C0986"/>
    <w:rsid w:val="008C09E6"/>
    <w:rsid w:val="008C1E2D"/>
    <w:rsid w:val="008C24D3"/>
    <w:rsid w:val="008C294A"/>
    <w:rsid w:val="008C3AB7"/>
    <w:rsid w:val="008C47FF"/>
    <w:rsid w:val="008C4A04"/>
    <w:rsid w:val="008C556A"/>
    <w:rsid w:val="008C5657"/>
    <w:rsid w:val="008C5A5B"/>
    <w:rsid w:val="008C5AA0"/>
    <w:rsid w:val="008C5DB5"/>
    <w:rsid w:val="008C5EE8"/>
    <w:rsid w:val="008C66BF"/>
    <w:rsid w:val="008C6739"/>
    <w:rsid w:val="008D3710"/>
    <w:rsid w:val="008D4924"/>
    <w:rsid w:val="008D4C0C"/>
    <w:rsid w:val="008D52C0"/>
    <w:rsid w:val="008D5708"/>
    <w:rsid w:val="008D5C72"/>
    <w:rsid w:val="008D5E70"/>
    <w:rsid w:val="008D7D08"/>
    <w:rsid w:val="008E0791"/>
    <w:rsid w:val="008E07E3"/>
    <w:rsid w:val="008E0CEF"/>
    <w:rsid w:val="008E11E8"/>
    <w:rsid w:val="008E165E"/>
    <w:rsid w:val="008E17FB"/>
    <w:rsid w:val="008E1B1E"/>
    <w:rsid w:val="008E1D10"/>
    <w:rsid w:val="008E2EB9"/>
    <w:rsid w:val="008E2ED5"/>
    <w:rsid w:val="008E3014"/>
    <w:rsid w:val="008E32E2"/>
    <w:rsid w:val="008E32F9"/>
    <w:rsid w:val="008E35EA"/>
    <w:rsid w:val="008E376E"/>
    <w:rsid w:val="008E39B0"/>
    <w:rsid w:val="008E39FE"/>
    <w:rsid w:val="008E3DFE"/>
    <w:rsid w:val="008E4316"/>
    <w:rsid w:val="008E459B"/>
    <w:rsid w:val="008E45E3"/>
    <w:rsid w:val="008E4795"/>
    <w:rsid w:val="008E4DC7"/>
    <w:rsid w:val="008E4E6C"/>
    <w:rsid w:val="008E4E9C"/>
    <w:rsid w:val="008E53AF"/>
    <w:rsid w:val="008E5CB6"/>
    <w:rsid w:val="008E6276"/>
    <w:rsid w:val="008E68B7"/>
    <w:rsid w:val="008E7479"/>
    <w:rsid w:val="008E7B35"/>
    <w:rsid w:val="008E7E90"/>
    <w:rsid w:val="008F02FE"/>
    <w:rsid w:val="008F0823"/>
    <w:rsid w:val="008F1F82"/>
    <w:rsid w:val="008F3014"/>
    <w:rsid w:val="008F34CE"/>
    <w:rsid w:val="008F351C"/>
    <w:rsid w:val="008F3878"/>
    <w:rsid w:val="008F428F"/>
    <w:rsid w:val="008F44D2"/>
    <w:rsid w:val="008F4696"/>
    <w:rsid w:val="008F507F"/>
    <w:rsid w:val="008F670D"/>
    <w:rsid w:val="008F6B61"/>
    <w:rsid w:val="008F728E"/>
    <w:rsid w:val="008F73DE"/>
    <w:rsid w:val="008F7FCC"/>
    <w:rsid w:val="008F7FE8"/>
    <w:rsid w:val="00900EA6"/>
    <w:rsid w:val="009016EC"/>
    <w:rsid w:val="0090247C"/>
    <w:rsid w:val="00902AEB"/>
    <w:rsid w:val="00902DCA"/>
    <w:rsid w:val="00902DFE"/>
    <w:rsid w:val="009033C0"/>
    <w:rsid w:val="00903950"/>
    <w:rsid w:val="00903DCC"/>
    <w:rsid w:val="00904B59"/>
    <w:rsid w:val="00904D47"/>
    <w:rsid w:val="00904F23"/>
    <w:rsid w:val="0090629F"/>
    <w:rsid w:val="0090727F"/>
    <w:rsid w:val="009079BF"/>
    <w:rsid w:val="00910DB8"/>
    <w:rsid w:val="009117E0"/>
    <w:rsid w:val="00911AC0"/>
    <w:rsid w:val="00912701"/>
    <w:rsid w:val="009129FF"/>
    <w:rsid w:val="00912AC5"/>
    <w:rsid w:val="00912D3E"/>
    <w:rsid w:val="009139E7"/>
    <w:rsid w:val="00913E89"/>
    <w:rsid w:val="00913F4C"/>
    <w:rsid w:val="009141E5"/>
    <w:rsid w:val="009142FC"/>
    <w:rsid w:val="00914683"/>
    <w:rsid w:val="00914D6C"/>
    <w:rsid w:val="00915699"/>
    <w:rsid w:val="00915D5F"/>
    <w:rsid w:val="0091629C"/>
    <w:rsid w:val="00920479"/>
    <w:rsid w:val="00920EFD"/>
    <w:rsid w:val="009222A3"/>
    <w:rsid w:val="0092339F"/>
    <w:rsid w:val="00923AB9"/>
    <w:rsid w:val="00923C2D"/>
    <w:rsid w:val="00923D68"/>
    <w:rsid w:val="009247CD"/>
    <w:rsid w:val="0092482C"/>
    <w:rsid w:val="00925CE1"/>
    <w:rsid w:val="00927E87"/>
    <w:rsid w:val="009304ED"/>
    <w:rsid w:val="0093053F"/>
    <w:rsid w:val="00931530"/>
    <w:rsid w:val="0093203E"/>
    <w:rsid w:val="00932209"/>
    <w:rsid w:val="00932B8A"/>
    <w:rsid w:val="0093300D"/>
    <w:rsid w:val="0093329D"/>
    <w:rsid w:val="00933A81"/>
    <w:rsid w:val="00933B65"/>
    <w:rsid w:val="00933F39"/>
    <w:rsid w:val="0093409F"/>
    <w:rsid w:val="00934297"/>
    <w:rsid w:val="00935589"/>
    <w:rsid w:val="00936D99"/>
    <w:rsid w:val="00937557"/>
    <w:rsid w:val="00937C03"/>
    <w:rsid w:val="00937F91"/>
    <w:rsid w:val="00940C3B"/>
    <w:rsid w:val="00940E56"/>
    <w:rsid w:val="00941174"/>
    <w:rsid w:val="009413B7"/>
    <w:rsid w:val="0094145F"/>
    <w:rsid w:val="00941729"/>
    <w:rsid w:val="00941DB7"/>
    <w:rsid w:val="00941FC6"/>
    <w:rsid w:val="00942347"/>
    <w:rsid w:val="0094241D"/>
    <w:rsid w:val="0094296B"/>
    <w:rsid w:val="00942E6C"/>
    <w:rsid w:val="0094368E"/>
    <w:rsid w:val="0094401E"/>
    <w:rsid w:val="009440B3"/>
    <w:rsid w:val="0094487F"/>
    <w:rsid w:val="00944CC1"/>
    <w:rsid w:val="00944E3C"/>
    <w:rsid w:val="009467F9"/>
    <w:rsid w:val="00946D85"/>
    <w:rsid w:val="009476A6"/>
    <w:rsid w:val="00947E92"/>
    <w:rsid w:val="00950569"/>
    <w:rsid w:val="00950813"/>
    <w:rsid w:val="00950B64"/>
    <w:rsid w:val="00950F28"/>
    <w:rsid w:val="009515B1"/>
    <w:rsid w:val="00951818"/>
    <w:rsid w:val="00952F33"/>
    <w:rsid w:val="00954022"/>
    <w:rsid w:val="0095409A"/>
    <w:rsid w:val="009558BD"/>
    <w:rsid w:val="009559FE"/>
    <w:rsid w:val="009567BD"/>
    <w:rsid w:val="00957A1B"/>
    <w:rsid w:val="00957F45"/>
    <w:rsid w:val="00961CC8"/>
    <w:rsid w:val="00961CEF"/>
    <w:rsid w:val="00962716"/>
    <w:rsid w:val="00964390"/>
    <w:rsid w:val="00964F04"/>
    <w:rsid w:val="00965010"/>
    <w:rsid w:val="009657C9"/>
    <w:rsid w:val="009658E3"/>
    <w:rsid w:val="00966279"/>
    <w:rsid w:val="009667E5"/>
    <w:rsid w:val="00966F64"/>
    <w:rsid w:val="009671CD"/>
    <w:rsid w:val="00967A38"/>
    <w:rsid w:val="00970C86"/>
    <w:rsid w:val="0097160A"/>
    <w:rsid w:val="0097212D"/>
    <w:rsid w:val="0097288E"/>
    <w:rsid w:val="0097301A"/>
    <w:rsid w:val="0097341F"/>
    <w:rsid w:val="009736B9"/>
    <w:rsid w:val="00973C8B"/>
    <w:rsid w:val="0097465B"/>
    <w:rsid w:val="0097486D"/>
    <w:rsid w:val="009750CC"/>
    <w:rsid w:val="00975940"/>
    <w:rsid w:val="00975DDB"/>
    <w:rsid w:val="0097747E"/>
    <w:rsid w:val="00977E9D"/>
    <w:rsid w:val="00977FE0"/>
    <w:rsid w:val="00980342"/>
    <w:rsid w:val="00980398"/>
    <w:rsid w:val="00980458"/>
    <w:rsid w:val="00980946"/>
    <w:rsid w:val="009817B5"/>
    <w:rsid w:val="00981AE2"/>
    <w:rsid w:val="00982A1F"/>
    <w:rsid w:val="00983C73"/>
    <w:rsid w:val="00984C62"/>
    <w:rsid w:val="009852AD"/>
    <w:rsid w:val="00985F8D"/>
    <w:rsid w:val="00986947"/>
    <w:rsid w:val="00986D0A"/>
    <w:rsid w:val="009873EB"/>
    <w:rsid w:val="009873F4"/>
    <w:rsid w:val="00987792"/>
    <w:rsid w:val="00987BDB"/>
    <w:rsid w:val="00990138"/>
    <w:rsid w:val="009901B5"/>
    <w:rsid w:val="0099197A"/>
    <w:rsid w:val="0099253F"/>
    <w:rsid w:val="009936F8"/>
    <w:rsid w:val="0099383C"/>
    <w:rsid w:val="00993AA7"/>
    <w:rsid w:val="00994359"/>
    <w:rsid w:val="00994AFA"/>
    <w:rsid w:val="00994B4B"/>
    <w:rsid w:val="00994F5F"/>
    <w:rsid w:val="0099532A"/>
    <w:rsid w:val="00995354"/>
    <w:rsid w:val="0099664F"/>
    <w:rsid w:val="009977F6"/>
    <w:rsid w:val="009978C7"/>
    <w:rsid w:val="009A005E"/>
    <w:rsid w:val="009A03BF"/>
    <w:rsid w:val="009A14F1"/>
    <w:rsid w:val="009A26B4"/>
    <w:rsid w:val="009A3824"/>
    <w:rsid w:val="009A3A9F"/>
    <w:rsid w:val="009A3CCD"/>
    <w:rsid w:val="009A4F4F"/>
    <w:rsid w:val="009A5E37"/>
    <w:rsid w:val="009A65F3"/>
    <w:rsid w:val="009A71AC"/>
    <w:rsid w:val="009B02B0"/>
    <w:rsid w:val="009B1358"/>
    <w:rsid w:val="009B1559"/>
    <w:rsid w:val="009B23EB"/>
    <w:rsid w:val="009B2DE7"/>
    <w:rsid w:val="009B3352"/>
    <w:rsid w:val="009B39D1"/>
    <w:rsid w:val="009B3B73"/>
    <w:rsid w:val="009B3B7D"/>
    <w:rsid w:val="009B4CC6"/>
    <w:rsid w:val="009B5002"/>
    <w:rsid w:val="009B57B6"/>
    <w:rsid w:val="009B6252"/>
    <w:rsid w:val="009B63A8"/>
    <w:rsid w:val="009B69B8"/>
    <w:rsid w:val="009B6E3F"/>
    <w:rsid w:val="009C02DE"/>
    <w:rsid w:val="009C0B4F"/>
    <w:rsid w:val="009C1DBB"/>
    <w:rsid w:val="009C2AC1"/>
    <w:rsid w:val="009C3225"/>
    <w:rsid w:val="009C3616"/>
    <w:rsid w:val="009C3A05"/>
    <w:rsid w:val="009C3CA3"/>
    <w:rsid w:val="009C47AE"/>
    <w:rsid w:val="009C4B82"/>
    <w:rsid w:val="009C540F"/>
    <w:rsid w:val="009C5523"/>
    <w:rsid w:val="009C5E1E"/>
    <w:rsid w:val="009C6247"/>
    <w:rsid w:val="009C6EA1"/>
    <w:rsid w:val="009C70F8"/>
    <w:rsid w:val="009D0085"/>
    <w:rsid w:val="009D0548"/>
    <w:rsid w:val="009D0B93"/>
    <w:rsid w:val="009D0F25"/>
    <w:rsid w:val="009D0F2A"/>
    <w:rsid w:val="009D1F86"/>
    <w:rsid w:val="009D25D7"/>
    <w:rsid w:val="009D3443"/>
    <w:rsid w:val="009D3E81"/>
    <w:rsid w:val="009D3FFE"/>
    <w:rsid w:val="009D4915"/>
    <w:rsid w:val="009D49FC"/>
    <w:rsid w:val="009D54E2"/>
    <w:rsid w:val="009D5580"/>
    <w:rsid w:val="009D5B15"/>
    <w:rsid w:val="009D5DB4"/>
    <w:rsid w:val="009D6C15"/>
    <w:rsid w:val="009D7288"/>
    <w:rsid w:val="009D7C77"/>
    <w:rsid w:val="009E12B9"/>
    <w:rsid w:val="009E1B56"/>
    <w:rsid w:val="009E251B"/>
    <w:rsid w:val="009E3339"/>
    <w:rsid w:val="009E3794"/>
    <w:rsid w:val="009E4176"/>
    <w:rsid w:val="009E42FD"/>
    <w:rsid w:val="009E45F6"/>
    <w:rsid w:val="009E4F6B"/>
    <w:rsid w:val="009E5717"/>
    <w:rsid w:val="009E5B29"/>
    <w:rsid w:val="009E5B72"/>
    <w:rsid w:val="009E6071"/>
    <w:rsid w:val="009E6B9F"/>
    <w:rsid w:val="009E729F"/>
    <w:rsid w:val="009F013B"/>
    <w:rsid w:val="009F05D8"/>
    <w:rsid w:val="009F1201"/>
    <w:rsid w:val="009F1465"/>
    <w:rsid w:val="009F1D25"/>
    <w:rsid w:val="009F1E38"/>
    <w:rsid w:val="009F24E7"/>
    <w:rsid w:val="009F2F62"/>
    <w:rsid w:val="009F321C"/>
    <w:rsid w:val="009F323A"/>
    <w:rsid w:val="009F345E"/>
    <w:rsid w:val="009F4302"/>
    <w:rsid w:val="009F4F21"/>
    <w:rsid w:val="009F55D6"/>
    <w:rsid w:val="009F58BF"/>
    <w:rsid w:val="009F72AF"/>
    <w:rsid w:val="009F7BD6"/>
    <w:rsid w:val="009F7E9F"/>
    <w:rsid w:val="00A00815"/>
    <w:rsid w:val="00A01B4D"/>
    <w:rsid w:val="00A01E2B"/>
    <w:rsid w:val="00A02E37"/>
    <w:rsid w:val="00A032DB"/>
    <w:rsid w:val="00A03817"/>
    <w:rsid w:val="00A03A8E"/>
    <w:rsid w:val="00A03B92"/>
    <w:rsid w:val="00A03BC5"/>
    <w:rsid w:val="00A04150"/>
    <w:rsid w:val="00A04A8A"/>
    <w:rsid w:val="00A0517C"/>
    <w:rsid w:val="00A064E0"/>
    <w:rsid w:val="00A06D37"/>
    <w:rsid w:val="00A06DF8"/>
    <w:rsid w:val="00A06E38"/>
    <w:rsid w:val="00A0743E"/>
    <w:rsid w:val="00A07820"/>
    <w:rsid w:val="00A07E4B"/>
    <w:rsid w:val="00A07EEE"/>
    <w:rsid w:val="00A104C1"/>
    <w:rsid w:val="00A10701"/>
    <w:rsid w:val="00A109E2"/>
    <w:rsid w:val="00A10CA7"/>
    <w:rsid w:val="00A116F8"/>
    <w:rsid w:val="00A11E0C"/>
    <w:rsid w:val="00A13105"/>
    <w:rsid w:val="00A13275"/>
    <w:rsid w:val="00A1443A"/>
    <w:rsid w:val="00A146A8"/>
    <w:rsid w:val="00A14DDA"/>
    <w:rsid w:val="00A156A5"/>
    <w:rsid w:val="00A157C5"/>
    <w:rsid w:val="00A15859"/>
    <w:rsid w:val="00A16394"/>
    <w:rsid w:val="00A1691B"/>
    <w:rsid w:val="00A170B3"/>
    <w:rsid w:val="00A175C6"/>
    <w:rsid w:val="00A17677"/>
    <w:rsid w:val="00A212C4"/>
    <w:rsid w:val="00A2153F"/>
    <w:rsid w:val="00A216A4"/>
    <w:rsid w:val="00A2275B"/>
    <w:rsid w:val="00A22ACC"/>
    <w:rsid w:val="00A22CFA"/>
    <w:rsid w:val="00A230C9"/>
    <w:rsid w:val="00A23782"/>
    <w:rsid w:val="00A23C0C"/>
    <w:rsid w:val="00A23D5F"/>
    <w:rsid w:val="00A24883"/>
    <w:rsid w:val="00A24A7B"/>
    <w:rsid w:val="00A24B5F"/>
    <w:rsid w:val="00A2563F"/>
    <w:rsid w:val="00A25D08"/>
    <w:rsid w:val="00A26149"/>
    <w:rsid w:val="00A277E5"/>
    <w:rsid w:val="00A309D6"/>
    <w:rsid w:val="00A311D6"/>
    <w:rsid w:val="00A313E4"/>
    <w:rsid w:val="00A318E3"/>
    <w:rsid w:val="00A31C01"/>
    <w:rsid w:val="00A3242F"/>
    <w:rsid w:val="00A32825"/>
    <w:rsid w:val="00A3330C"/>
    <w:rsid w:val="00A3334E"/>
    <w:rsid w:val="00A3390C"/>
    <w:rsid w:val="00A339C4"/>
    <w:rsid w:val="00A342A3"/>
    <w:rsid w:val="00A34D49"/>
    <w:rsid w:val="00A355BB"/>
    <w:rsid w:val="00A364D7"/>
    <w:rsid w:val="00A364E9"/>
    <w:rsid w:val="00A36B22"/>
    <w:rsid w:val="00A3753C"/>
    <w:rsid w:val="00A3775C"/>
    <w:rsid w:val="00A377DB"/>
    <w:rsid w:val="00A379CD"/>
    <w:rsid w:val="00A379DD"/>
    <w:rsid w:val="00A4063F"/>
    <w:rsid w:val="00A418DC"/>
    <w:rsid w:val="00A423F5"/>
    <w:rsid w:val="00A43393"/>
    <w:rsid w:val="00A433FC"/>
    <w:rsid w:val="00A4368E"/>
    <w:rsid w:val="00A4395E"/>
    <w:rsid w:val="00A43A17"/>
    <w:rsid w:val="00A43A81"/>
    <w:rsid w:val="00A45456"/>
    <w:rsid w:val="00A454BA"/>
    <w:rsid w:val="00A45F4F"/>
    <w:rsid w:val="00A461AA"/>
    <w:rsid w:val="00A47078"/>
    <w:rsid w:val="00A47160"/>
    <w:rsid w:val="00A47266"/>
    <w:rsid w:val="00A47CB3"/>
    <w:rsid w:val="00A50879"/>
    <w:rsid w:val="00A50C43"/>
    <w:rsid w:val="00A50EC3"/>
    <w:rsid w:val="00A5136B"/>
    <w:rsid w:val="00A51D5D"/>
    <w:rsid w:val="00A52032"/>
    <w:rsid w:val="00A52A89"/>
    <w:rsid w:val="00A52BA4"/>
    <w:rsid w:val="00A52BD0"/>
    <w:rsid w:val="00A52D1C"/>
    <w:rsid w:val="00A52FB6"/>
    <w:rsid w:val="00A53B66"/>
    <w:rsid w:val="00A53BCD"/>
    <w:rsid w:val="00A54640"/>
    <w:rsid w:val="00A5488A"/>
    <w:rsid w:val="00A549D3"/>
    <w:rsid w:val="00A549F3"/>
    <w:rsid w:val="00A55101"/>
    <w:rsid w:val="00A5690A"/>
    <w:rsid w:val="00A56ECD"/>
    <w:rsid w:val="00A57102"/>
    <w:rsid w:val="00A5729B"/>
    <w:rsid w:val="00A57EF3"/>
    <w:rsid w:val="00A60A51"/>
    <w:rsid w:val="00A6174C"/>
    <w:rsid w:val="00A618B0"/>
    <w:rsid w:val="00A62658"/>
    <w:rsid w:val="00A6302F"/>
    <w:rsid w:val="00A6318B"/>
    <w:rsid w:val="00A63EDA"/>
    <w:rsid w:val="00A63F93"/>
    <w:rsid w:val="00A64145"/>
    <w:rsid w:val="00A6453A"/>
    <w:rsid w:val="00A64595"/>
    <w:rsid w:val="00A64CB7"/>
    <w:rsid w:val="00A66E70"/>
    <w:rsid w:val="00A66F9C"/>
    <w:rsid w:val="00A6740A"/>
    <w:rsid w:val="00A67839"/>
    <w:rsid w:val="00A70C56"/>
    <w:rsid w:val="00A710A8"/>
    <w:rsid w:val="00A7164F"/>
    <w:rsid w:val="00A71929"/>
    <w:rsid w:val="00A72914"/>
    <w:rsid w:val="00A73E71"/>
    <w:rsid w:val="00A74B71"/>
    <w:rsid w:val="00A74F03"/>
    <w:rsid w:val="00A75060"/>
    <w:rsid w:val="00A756DA"/>
    <w:rsid w:val="00A77633"/>
    <w:rsid w:val="00A77E88"/>
    <w:rsid w:val="00A77FB6"/>
    <w:rsid w:val="00A80256"/>
    <w:rsid w:val="00A807EB"/>
    <w:rsid w:val="00A8089A"/>
    <w:rsid w:val="00A808E5"/>
    <w:rsid w:val="00A80A00"/>
    <w:rsid w:val="00A81145"/>
    <w:rsid w:val="00A8177E"/>
    <w:rsid w:val="00A81D5C"/>
    <w:rsid w:val="00A823B4"/>
    <w:rsid w:val="00A836F7"/>
    <w:rsid w:val="00A83A3C"/>
    <w:rsid w:val="00A83FE0"/>
    <w:rsid w:val="00A840F4"/>
    <w:rsid w:val="00A84741"/>
    <w:rsid w:val="00A84B39"/>
    <w:rsid w:val="00A8549D"/>
    <w:rsid w:val="00A85AC6"/>
    <w:rsid w:val="00A85FA7"/>
    <w:rsid w:val="00A86010"/>
    <w:rsid w:val="00A86BAB"/>
    <w:rsid w:val="00A86E74"/>
    <w:rsid w:val="00A9026F"/>
    <w:rsid w:val="00A902DE"/>
    <w:rsid w:val="00A90F35"/>
    <w:rsid w:val="00A9120A"/>
    <w:rsid w:val="00A91758"/>
    <w:rsid w:val="00A92403"/>
    <w:rsid w:val="00A929F6"/>
    <w:rsid w:val="00A94E99"/>
    <w:rsid w:val="00A94F34"/>
    <w:rsid w:val="00A94F58"/>
    <w:rsid w:val="00A9548C"/>
    <w:rsid w:val="00A97A9A"/>
    <w:rsid w:val="00AA2290"/>
    <w:rsid w:val="00AA2E89"/>
    <w:rsid w:val="00AA2EC3"/>
    <w:rsid w:val="00AA39C2"/>
    <w:rsid w:val="00AA40CD"/>
    <w:rsid w:val="00AA423D"/>
    <w:rsid w:val="00AA49D6"/>
    <w:rsid w:val="00AA4EB1"/>
    <w:rsid w:val="00AA527D"/>
    <w:rsid w:val="00AA5319"/>
    <w:rsid w:val="00AA55D0"/>
    <w:rsid w:val="00AA5AEC"/>
    <w:rsid w:val="00AA606E"/>
    <w:rsid w:val="00AA60D7"/>
    <w:rsid w:val="00AA62C9"/>
    <w:rsid w:val="00AA67AB"/>
    <w:rsid w:val="00AA6B2F"/>
    <w:rsid w:val="00AA70C3"/>
    <w:rsid w:val="00AA7E8D"/>
    <w:rsid w:val="00AA7EE4"/>
    <w:rsid w:val="00AB0468"/>
    <w:rsid w:val="00AB0AA3"/>
    <w:rsid w:val="00AB0B3F"/>
    <w:rsid w:val="00AB10AF"/>
    <w:rsid w:val="00AB1324"/>
    <w:rsid w:val="00AB1D03"/>
    <w:rsid w:val="00AB1E59"/>
    <w:rsid w:val="00AB2225"/>
    <w:rsid w:val="00AB2903"/>
    <w:rsid w:val="00AB2A65"/>
    <w:rsid w:val="00AB2AB7"/>
    <w:rsid w:val="00AB3214"/>
    <w:rsid w:val="00AB353A"/>
    <w:rsid w:val="00AB3C74"/>
    <w:rsid w:val="00AB3D2B"/>
    <w:rsid w:val="00AB3D4E"/>
    <w:rsid w:val="00AB45D1"/>
    <w:rsid w:val="00AB4F1C"/>
    <w:rsid w:val="00AB5A15"/>
    <w:rsid w:val="00AB5CDD"/>
    <w:rsid w:val="00AB5E83"/>
    <w:rsid w:val="00AB67CA"/>
    <w:rsid w:val="00AB75B1"/>
    <w:rsid w:val="00AC0F2B"/>
    <w:rsid w:val="00AC22FA"/>
    <w:rsid w:val="00AC232A"/>
    <w:rsid w:val="00AC251D"/>
    <w:rsid w:val="00AC2675"/>
    <w:rsid w:val="00AC276A"/>
    <w:rsid w:val="00AC3212"/>
    <w:rsid w:val="00AC3707"/>
    <w:rsid w:val="00AC3A2C"/>
    <w:rsid w:val="00AC3BCC"/>
    <w:rsid w:val="00AC3D01"/>
    <w:rsid w:val="00AC4121"/>
    <w:rsid w:val="00AC48C5"/>
    <w:rsid w:val="00AC4C6F"/>
    <w:rsid w:val="00AC5A4A"/>
    <w:rsid w:val="00AC6305"/>
    <w:rsid w:val="00AC6A44"/>
    <w:rsid w:val="00AC6E8B"/>
    <w:rsid w:val="00AD02A4"/>
    <w:rsid w:val="00AD0782"/>
    <w:rsid w:val="00AD083B"/>
    <w:rsid w:val="00AD0C8D"/>
    <w:rsid w:val="00AD125B"/>
    <w:rsid w:val="00AD152D"/>
    <w:rsid w:val="00AD1DF6"/>
    <w:rsid w:val="00AD1EF1"/>
    <w:rsid w:val="00AD2252"/>
    <w:rsid w:val="00AD2A77"/>
    <w:rsid w:val="00AD2DD1"/>
    <w:rsid w:val="00AD2F46"/>
    <w:rsid w:val="00AD332F"/>
    <w:rsid w:val="00AD3917"/>
    <w:rsid w:val="00AD403B"/>
    <w:rsid w:val="00AD4A50"/>
    <w:rsid w:val="00AD4CB7"/>
    <w:rsid w:val="00AD50CE"/>
    <w:rsid w:val="00AD5257"/>
    <w:rsid w:val="00AD548A"/>
    <w:rsid w:val="00AD664A"/>
    <w:rsid w:val="00AD6DAF"/>
    <w:rsid w:val="00AD7368"/>
    <w:rsid w:val="00AD755F"/>
    <w:rsid w:val="00AE0598"/>
    <w:rsid w:val="00AE05F4"/>
    <w:rsid w:val="00AE0CC4"/>
    <w:rsid w:val="00AE10CD"/>
    <w:rsid w:val="00AE10F1"/>
    <w:rsid w:val="00AE1523"/>
    <w:rsid w:val="00AE15FF"/>
    <w:rsid w:val="00AE189C"/>
    <w:rsid w:val="00AE1A9A"/>
    <w:rsid w:val="00AE1DBE"/>
    <w:rsid w:val="00AE2064"/>
    <w:rsid w:val="00AE20CC"/>
    <w:rsid w:val="00AE3114"/>
    <w:rsid w:val="00AE3835"/>
    <w:rsid w:val="00AE4885"/>
    <w:rsid w:val="00AE4E15"/>
    <w:rsid w:val="00AE4E63"/>
    <w:rsid w:val="00AE5DED"/>
    <w:rsid w:val="00AE6413"/>
    <w:rsid w:val="00AE6B89"/>
    <w:rsid w:val="00AE72C2"/>
    <w:rsid w:val="00AE75B7"/>
    <w:rsid w:val="00AE79AB"/>
    <w:rsid w:val="00AF049E"/>
    <w:rsid w:val="00AF05EB"/>
    <w:rsid w:val="00AF1737"/>
    <w:rsid w:val="00AF1DC9"/>
    <w:rsid w:val="00AF264A"/>
    <w:rsid w:val="00AF2725"/>
    <w:rsid w:val="00AF2ABE"/>
    <w:rsid w:val="00AF2C20"/>
    <w:rsid w:val="00AF2FF3"/>
    <w:rsid w:val="00AF39EF"/>
    <w:rsid w:val="00AF39FD"/>
    <w:rsid w:val="00AF3DBA"/>
    <w:rsid w:val="00AF473A"/>
    <w:rsid w:val="00AF4859"/>
    <w:rsid w:val="00AF48D3"/>
    <w:rsid w:val="00AF4CA6"/>
    <w:rsid w:val="00AF4DF0"/>
    <w:rsid w:val="00AF4F67"/>
    <w:rsid w:val="00AF51B3"/>
    <w:rsid w:val="00AF5A0D"/>
    <w:rsid w:val="00AF72B1"/>
    <w:rsid w:val="00AF76FD"/>
    <w:rsid w:val="00AF7755"/>
    <w:rsid w:val="00AF7B84"/>
    <w:rsid w:val="00AF7CDF"/>
    <w:rsid w:val="00AF7CE2"/>
    <w:rsid w:val="00B00ED0"/>
    <w:rsid w:val="00B00FE9"/>
    <w:rsid w:val="00B01547"/>
    <w:rsid w:val="00B0178C"/>
    <w:rsid w:val="00B018CC"/>
    <w:rsid w:val="00B01D84"/>
    <w:rsid w:val="00B021AF"/>
    <w:rsid w:val="00B02CA3"/>
    <w:rsid w:val="00B03633"/>
    <w:rsid w:val="00B039F3"/>
    <w:rsid w:val="00B0459A"/>
    <w:rsid w:val="00B04BCB"/>
    <w:rsid w:val="00B04DD5"/>
    <w:rsid w:val="00B04FF0"/>
    <w:rsid w:val="00B051BF"/>
    <w:rsid w:val="00B0583B"/>
    <w:rsid w:val="00B0634F"/>
    <w:rsid w:val="00B0678F"/>
    <w:rsid w:val="00B06A11"/>
    <w:rsid w:val="00B06ADD"/>
    <w:rsid w:val="00B070D7"/>
    <w:rsid w:val="00B07BCE"/>
    <w:rsid w:val="00B07E04"/>
    <w:rsid w:val="00B10547"/>
    <w:rsid w:val="00B10935"/>
    <w:rsid w:val="00B1182E"/>
    <w:rsid w:val="00B12247"/>
    <w:rsid w:val="00B1236E"/>
    <w:rsid w:val="00B1289B"/>
    <w:rsid w:val="00B1337D"/>
    <w:rsid w:val="00B13B9D"/>
    <w:rsid w:val="00B140EA"/>
    <w:rsid w:val="00B14D00"/>
    <w:rsid w:val="00B155C3"/>
    <w:rsid w:val="00B1596B"/>
    <w:rsid w:val="00B16DAA"/>
    <w:rsid w:val="00B17084"/>
    <w:rsid w:val="00B17D9E"/>
    <w:rsid w:val="00B205A9"/>
    <w:rsid w:val="00B21F54"/>
    <w:rsid w:val="00B224A4"/>
    <w:rsid w:val="00B226C9"/>
    <w:rsid w:val="00B2293D"/>
    <w:rsid w:val="00B22A31"/>
    <w:rsid w:val="00B22F44"/>
    <w:rsid w:val="00B235B4"/>
    <w:rsid w:val="00B235F0"/>
    <w:rsid w:val="00B2387F"/>
    <w:rsid w:val="00B23F08"/>
    <w:rsid w:val="00B244AD"/>
    <w:rsid w:val="00B24D4B"/>
    <w:rsid w:val="00B25285"/>
    <w:rsid w:val="00B2528C"/>
    <w:rsid w:val="00B25908"/>
    <w:rsid w:val="00B25D95"/>
    <w:rsid w:val="00B26171"/>
    <w:rsid w:val="00B262B9"/>
    <w:rsid w:val="00B26570"/>
    <w:rsid w:val="00B26CC8"/>
    <w:rsid w:val="00B31147"/>
    <w:rsid w:val="00B3186E"/>
    <w:rsid w:val="00B31B0D"/>
    <w:rsid w:val="00B32B4A"/>
    <w:rsid w:val="00B32C67"/>
    <w:rsid w:val="00B3347B"/>
    <w:rsid w:val="00B33FFB"/>
    <w:rsid w:val="00B34FEC"/>
    <w:rsid w:val="00B35514"/>
    <w:rsid w:val="00B35E63"/>
    <w:rsid w:val="00B37563"/>
    <w:rsid w:val="00B37C41"/>
    <w:rsid w:val="00B37F07"/>
    <w:rsid w:val="00B41CAE"/>
    <w:rsid w:val="00B4261E"/>
    <w:rsid w:val="00B426E2"/>
    <w:rsid w:val="00B427EB"/>
    <w:rsid w:val="00B42EAB"/>
    <w:rsid w:val="00B42F97"/>
    <w:rsid w:val="00B4499A"/>
    <w:rsid w:val="00B44A23"/>
    <w:rsid w:val="00B44B5C"/>
    <w:rsid w:val="00B452B0"/>
    <w:rsid w:val="00B45631"/>
    <w:rsid w:val="00B470BA"/>
    <w:rsid w:val="00B479F4"/>
    <w:rsid w:val="00B51342"/>
    <w:rsid w:val="00B51403"/>
    <w:rsid w:val="00B51C66"/>
    <w:rsid w:val="00B5205C"/>
    <w:rsid w:val="00B523B1"/>
    <w:rsid w:val="00B5308C"/>
    <w:rsid w:val="00B54023"/>
    <w:rsid w:val="00B5470B"/>
    <w:rsid w:val="00B54A81"/>
    <w:rsid w:val="00B54BFF"/>
    <w:rsid w:val="00B562F7"/>
    <w:rsid w:val="00B56412"/>
    <w:rsid w:val="00B56675"/>
    <w:rsid w:val="00B56BD3"/>
    <w:rsid w:val="00B56C89"/>
    <w:rsid w:val="00B56D34"/>
    <w:rsid w:val="00B57E69"/>
    <w:rsid w:val="00B6038C"/>
    <w:rsid w:val="00B60C07"/>
    <w:rsid w:val="00B60CDB"/>
    <w:rsid w:val="00B6147F"/>
    <w:rsid w:val="00B625E7"/>
    <w:rsid w:val="00B62833"/>
    <w:rsid w:val="00B62F13"/>
    <w:rsid w:val="00B63343"/>
    <w:rsid w:val="00B636F3"/>
    <w:rsid w:val="00B64372"/>
    <w:rsid w:val="00B649D5"/>
    <w:rsid w:val="00B64D56"/>
    <w:rsid w:val="00B64EC2"/>
    <w:rsid w:val="00B65168"/>
    <w:rsid w:val="00B65597"/>
    <w:rsid w:val="00B6640F"/>
    <w:rsid w:val="00B664DD"/>
    <w:rsid w:val="00B667F5"/>
    <w:rsid w:val="00B66D5E"/>
    <w:rsid w:val="00B66F31"/>
    <w:rsid w:val="00B67609"/>
    <w:rsid w:val="00B676BA"/>
    <w:rsid w:val="00B67C2A"/>
    <w:rsid w:val="00B67E73"/>
    <w:rsid w:val="00B67FCD"/>
    <w:rsid w:val="00B7078D"/>
    <w:rsid w:val="00B70AD3"/>
    <w:rsid w:val="00B70BC0"/>
    <w:rsid w:val="00B7292E"/>
    <w:rsid w:val="00B72A6F"/>
    <w:rsid w:val="00B74B27"/>
    <w:rsid w:val="00B74FF5"/>
    <w:rsid w:val="00B75862"/>
    <w:rsid w:val="00B75D8E"/>
    <w:rsid w:val="00B762F9"/>
    <w:rsid w:val="00B7664C"/>
    <w:rsid w:val="00B76A03"/>
    <w:rsid w:val="00B76A52"/>
    <w:rsid w:val="00B77019"/>
    <w:rsid w:val="00B77145"/>
    <w:rsid w:val="00B77342"/>
    <w:rsid w:val="00B77480"/>
    <w:rsid w:val="00B7757D"/>
    <w:rsid w:val="00B77AC7"/>
    <w:rsid w:val="00B80F2A"/>
    <w:rsid w:val="00B81229"/>
    <w:rsid w:val="00B813E4"/>
    <w:rsid w:val="00B82570"/>
    <w:rsid w:val="00B82B9D"/>
    <w:rsid w:val="00B839BB"/>
    <w:rsid w:val="00B83B8C"/>
    <w:rsid w:val="00B83F28"/>
    <w:rsid w:val="00B84A40"/>
    <w:rsid w:val="00B85301"/>
    <w:rsid w:val="00B86127"/>
    <w:rsid w:val="00B86970"/>
    <w:rsid w:val="00B873D3"/>
    <w:rsid w:val="00B9136D"/>
    <w:rsid w:val="00B91D3E"/>
    <w:rsid w:val="00B92400"/>
    <w:rsid w:val="00B9287A"/>
    <w:rsid w:val="00B931C8"/>
    <w:rsid w:val="00B94683"/>
    <w:rsid w:val="00B94CA6"/>
    <w:rsid w:val="00B94D81"/>
    <w:rsid w:val="00B95030"/>
    <w:rsid w:val="00B95D18"/>
    <w:rsid w:val="00B95DCB"/>
    <w:rsid w:val="00B979BF"/>
    <w:rsid w:val="00B97EBD"/>
    <w:rsid w:val="00BA061B"/>
    <w:rsid w:val="00BA132D"/>
    <w:rsid w:val="00BA13BE"/>
    <w:rsid w:val="00BA1538"/>
    <w:rsid w:val="00BA153F"/>
    <w:rsid w:val="00BA1B7E"/>
    <w:rsid w:val="00BA1DBB"/>
    <w:rsid w:val="00BA2280"/>
    <w:rsid w:val="00BA2981"/>
    <w:rsid w:val="00BA29D1"/>
    <w:rsid w:val="00BA324D"/>
    <w:rsid w:val="00BA32CB"/>
    <w:rsid w:val="00BA3B42"/>
    <w:rsid w:val="00BA3BDE"/>
    <w:rsid w:val="00BA3BFF"/>
    <w:rsid w:val="00BA41C2"/>
    <w:rsid w:val="00BA4353"/>
    <w:rsid w:val="00BA489B"/>
    <w:rsid w:val="00BA48BE"/>
    <w:rsid w:val="00BA4DD8"/>
    <w:rsid w:val="00BA510A"/>
    <w:rsid w:val="00BA52FB"/>
    <w:rsid w:val="00BA5988"/>
    <w:rsid w:val="00BA5996"/>
    <w:rsid w:val="00BA5DB0"/>
    <w:rsid w:val="00BA5E17"/>
    <w:rsid w:val="00BA6B18"/>
    <w:rsid w:val="00BA6FC4"/>
    <w:rsid w:val="00BA7C9F"/>
    <w:rsid w:val="00BA7CEB"/>
    <w:rsid w:val="00BA7FB4"/>
    <w:rsid w:val="00BB00A4"/>
    <w:rsid w:val="00BB030C"/>
    <w:rsid w:val="00BB0CFC"/>
    <w:rsid w:val="00BB1B2D"/>
    <w:rsid w:val="00BB2041"/>
    <w:rsid w:val="00BB210C"/>
    <w:rsid w:val="00BB21C6"/>
    <w:rsid w:val="00BB23C4"/>
    <w:rsid w:val="00BB31C1"/>
    <w:rsid w:val="00BB55A0"/>
    <w:rsid w:val="00BB57A0"/>
    <w:rsid w:val="00BB674D"/>
    <w:rsid w:val="00BB67BF"/>
    <w:rsid w:val="00BB7482"/>
    <w:rsid w:val="00BB7557"/>
    <w:rsid w:val="00BB7C38"/>
    <w:rsid w:val="00BC09FA"/>
    <w:rsid w:val="00BC0A43"/>
    <w:rsid w:val="00BC0AB6"/>
    <w:rsid w:val="00BC0C26"/>
    <w:rsid w:val="00BC1695"/>
    <w:rsid w:val="00BC1DC8"/>
    <w:rsid w:val="00BC1F17"/>
    <w:rsid w:val="00BC2670"/>
    <w:rsid w:val="00BC2846"/>
    <w:rsid w:val="00BC2DF2"/>
    <w:rsid w:val="00BC2E0D"/>
    <w:rsid w:val="00BC32F1"/>
    <w:rsid w:val="00BC3C10"/>
    <w:rsid w:val="00BC3E2B"/>
    <w:rsid w:val="00BC3FDA"/>
    <w:rsid w:val="00BC477F"/>
    <w:rsid w:val="00BC47E4"/>
    <w:rsid w:val="00BC5E6F"/>
    <w:rsid w:val="00BC5EC1"/>
    <w:rsid w:val="00BC62CA"/>
    <w:rsid w:val="00BC6798"/>
    <w:rsid w:val="00BC6A2C"/>
    <w:rsid w:val="00BC6E12"/>
    <w:rsid w:val="00BC6FFC"/>
    <w:rsid w:val="00BC7261"/>
    <w:rsid w:val="00BC7BCB"/>
    <w:rsid w:val="00BC7C76"/>
    <w:rsid w:val="00BD078E"/>
    <w:rsid w:val="00BD080B"/>
    <w:rsid w:val="00BD0B43"/>
    <w:rsid w:val="00BD18F8"/>
    <w:rsid w:val="00BD2378"/>
    <w:rsid w:val="00BD24E6"/>
    <w:rsid w:val="00BD2996"/>
    <w:rsid w:val="00BD314A"/>
    <w:rsid w:val="00BD34E1"/>
    <w:rsid w:val="00BD38B9"/>
    <w:rsid w:val="00BD3C44"/>
    <w:rsid w:val="00BD3E8D"/>
    <w:rsid w:val="00BD4425"/>
    <w:rsid w:val="00BD445C"/>
    <w:rsid w:val="00BD4C3A"/>
    <w:rsid w:val="00BD4ECE"/>
    <w:rsid w:val="00BD5169"/>
    <w:rsid w:val="00BD52EA"/>
    <w:rsid w:val="00BD546A"/>
    <w:rsid w:val="00BD6584"/>
    <w:rsid w:val="00BD7111"/>
    <w:rsid w:val="00BD7153"/>
    <w:rsid w:val="00BD7CF9"/>
    <w:rsid w:val="00BE0224"/>
    <w:rsid w:val="00BE0334"/>
    <w:rsid w:val="00BE1E24"/>
    <w:rsid w:val="00BE2745"/>
    <w:rsid w:val="00BE3290"/>
    <w:rsid w:val="00BE3405"/>
    <w:rsid w:val="00BE384D"/>
    <w:rsid w:val="00BE38B0"/>
    <w:rsid w:val="00BE3F3D"/>
    <w:rsid w:val="00BE4179"/>
    <w:rsid w:val="00BE41BE"/>
    <w:rsid w:val="00BE43C2"/>
    <w:rsid w:val="00BE4E4A"/>
    <w:rsid w:val="00BE636F"/>
    <w:rsid w:val="00BE6CAD"/>
    <w:rsid w:val="00BE6D19"/>
    <w:rsid w:val="00BE6EF4"/>
    <w:rsid w:val="00BE7151"/>
    <w:rsid w:val="00BE721F"/>
    <w:rsid w:val="00BE74FB"/>
    <w:rsid w:val="00BE7DD7"/>
    <w:rsid w:val="00BE7DDB"/>
    <w:rsid w:val="00BF0EBA"/>
    <w:rsid w:val="00BF10A7"/>
    <w:rsid w:val="00BF10E6"/>
    <w:rsid w:val="00BF2021"/>
    <w:rsid w:val="00BF2A5E"/>
    <w:rsid w:val="00BF2FCA"/>
    <w:rsid w:val="00BF371D"/>
    <w:rsid w:val="00BF4359"/>
    <w:rsid w:val="00BF4E89"/>
    <w:rsid w:val="00BF510C"/>
    <w:rsid w:val="00BF55C8"/>
    <w:rsid w:val="00BF55D0"/>
    <w:rsid w:val="00BF6C47"/>
    <w:rsid w:val="00BF6CF5"/>
    <w:rsid w:val="00BF75FC"/>
    <w:rsid w:val="00C000C5"/>
    <w:rsid w:val="00C015EE"/>
    <w:rsid w:val="00C02A3D"/>
    <w:rsid w:val="00C02E02"/>
    <w:rsid w:val="00C02F0C"/>
    <w:rsid w:val="00C035F1"/>
    <w:rsid w:val="00C038C5"/>
    <w:rsid w:val="00C05FE8"/>
    <w:rsid w:val="00C069DA"/>
    <w:rsid w:val="00C06B70"/>
    <w:rsid w:val="00C06CAC"/>
    <w:rsid w:val="00C07818"/>
    <w:rsid w:val="00C0784A"/>
    <w:rsid w:val="00C078B0"/>
    <w:rsid w:val="00C0790F"/>
    <w:rsid w:val="00C07CE2"/>
    <w:rsid w:val="00C10C67"/>
    <w:rsid w:val="00C111DC"/>
    <w:rsid w:val="00C11F44"/>
    <w:rsid w:val="00C1234A"/>
    <w:rsid w:val="00C1353A"/>
    <w:rsid w:val="00C1370E"/>
    <w:rsid w:val="00C14352"/>
    <w:rsid w:val="00C14A42"/>
    <w:rsid w:val="00C14E2C"/>
    <w:rsid w:val="00C1527D"/>
    <w:rsid w:val="00C156C8"/>
    <w:rsid w:val="00C15866"/>
    <w:rsid w:val="00C1600D"/>
    <w:rsid w:val="00C1688B"/>
    <w:rsid w:val="00C170F0"/>
    <w:rsid w:val="00C201B6"/>
    <w:rsid w:val="00C205BF"/>
    <w:rsid w:val="00C207B3"/>
    <w:rsid w:val="00C21A18"/>
    <w:rsid w:val="00C22F5D"/>
    <w:rsid w:val="00C231D4"/>
    <w:rsid w:val="00C233D9"/>
    <w:rsid w:val="00C23705"/>
    <w:rsid w:val="00C240F7"/>
    <w:rsid w:val="00C24934"/>
    <w:rsid w:val="00C255CE"/>
    <w:rsid w:val="00C25D77"/>
    <w:rsid w:val="00C25FEB"/>
    <w:rsid w:val="00C267FC"/>
    <w:rsid w:val="00C26FAE"/>
    <w:rsid w:val="00C27410"/>
    <w:rsid w:val="00C274B2"/>
    <w:rsid w:val="00C2794E"/>
    <w:rsid w:val="00C308B8"/>
    <w:rsid w:val="00C312AB"/>
    <w:rsid w:val="00C31758"/>
    <w:rsid w:val="00C31766"/>
    <w:rsid w:val="00C32179"/>
    <w:rsid w:val="00C3447D"/>
    <w:rsid w:val="00C34CA6"/>
    <w:rsid w:val="00C35065"/>
    <w:rsid w:val="00C35EDC"/>
    <w:rsid w:val="00C36E56"/>
    <w:rsid w:val="00C37297"/>
    <w:rsid w:val="00C404B1"/>
    <w:rsid w:val="00C408B5"/>
    <w:rsid w:val="00C41657"/>
    <w:rsid w:val="00C42C76"/>
    <w:rsid w:val="00C43413"/>
    <w:rsid w:val="00C436AF"/>
    <w:rsid w:val="00C437DF"/>
    <w:rsid w:val="00C43840"/>
    <w:rsid w:val="00C43C9B"/>
    <w:rsid w:val="00C43D2B"/>
    <w:rsid w:val="00C44B31"/>
    <w:rsid w:val="00C4526E"/>
    <w:rsid w:val="00C46111"/>
    <w:rsid w:val="00C465F7"/>
    <w:rsid w:val="00C46701"/>
    <w:rsid w:val="00C467CF"/>
    <w:rsid w:val="00C4694A"/>
    <w:rsid w:val="00C4704B"/>
    <w:rsid w:val="00C47174"/>
    <w:rsid w:val="00C5065D"/>
    <w:rsid w:val="00C509EF"/>
    <w:rsid w:val="00C50A30"/>
    <w:rsid w:val="00C51560"/>
    <w:rsid w:val="00C51ADB"/>
    <w:rsid w:val="00C521C4"/>
    <w:rsid w:val="00C536A1"/>
    <w:rsid w:val="00C537BD"/>
    <w:rsid w:val="00C53978"/>
    <w:rsid w:val="00C53E71"/>
    <w:rsid w:val="00C54340"/>
    <w:rsid w:val="00C5457C"/>
    <w:rsid w:val="00C55AA1"/>
    <w:rsid w:val="00C578BC"/>
    <w:rsid w:val="00C57DA0"/>
    <w:rsid w:val="00C60748"/>
    <w:rsid w:val="00C61650"/>
    <w:rsid w:val="00C61B2A"/>
    <w:rsid w:val="00C62489"/>
    <w:rsid w:val="00C6290A"/>
    <w:rsid w:val="00C632D2"/>
    <w:rsid w:val="00C63B4A"/>
    <w:rsid w:val="00C63B9F"/>
    <w:rsid w:val="00C6478B"/>
    <w:rsid w:val="00C64BE1"/>
    <w:rsid w:val="00C65755"/>
    <w:rsid w:val="00C65C9C"/>
    <w:rsid w:val="00C65D47"/>
    <w:rsid w:val="00C65EE8"/>
    <w:rsid w:val="00C6664B"/>
    <w:rsid w:val="00C67C68"/>
    <w:rsid w:val="00C703D1"/>
    <w:rsid w:val="00C7042E"/>
    <w:rsid w:val="00C71234"/>
    <w:rsid w:val="00C718B3"/>
    <w:rsid w:val="00C720C4"/>
    <w:rsid w:val="00C7287E"/>
    <w:rsid w:val="00C72A27"/>
    <w:rsid w:val="00C72FFA"/>
    <w:rsid w:val="00C73112"/>
    <w:rsid w:val="00C73416"/>
    <w:rsid w:val="00C738C1"/>
    <w:rsid w:val="00C73A20"/>
    <w:rsid w:val="00C74C63"/>
    <w:rsid w:val="00C74F3D"/>
    <w:rsid w:val="00C75189"/>
    <w:rsid w:val="00C75200"/>
    <w:rsid w:val="00C753A8"/>
    <w:rsid w:val="00C75B68"/>
    <w:rsid w:val="00C75E3B"/>
    <w:rsid w:val="00C75FD3"/>
    <w:rsid w:val="00C760F8"/>
    <w:rsid w:val="00C7627D"/>
    <w:rsid w:val="00C76615"/>
    <w:rsid w:val="00C76839"/>
    <w:rsid w:val="00C7702E"/>
    <w:rsid w:val="00C770B1"/>
    <w:rsid w:val="00C77CCD"/>
    <w:rsid w:val="00C80542"/>
    <w:rsid w:val="00C8071C"/>
    <w:rsid w:val="00C80AB2"/>
    <w:rsid w:val="00C80FF3"/>
    <w:rsid w:val="00C8178D"/>
    <w:rsid w:val="00C81AAA"/>
    <w:rsid w:val="00C81E8B"/>
    <w:rsid w:val="00C83ADE"/>
    <w:rsid w:val="00C83E28"/>
    <w:rsid w:val="00C8441F"/>
    <w:rsid w:val="00C84814"/>
    <w:rsid w:val="00C849A7"/>
    <w:rsid w:val="00C84CF6"/>
    <w:rsid w:val="00C84EC8"/>
    <w:rsid w:val="00C8525E"/>
    <w:rsid w:val="00C85E2A"/>
    <w:rsid w:val="00C86676"/>
    <w:rsid w:val="00C87486"/>
    <w:rsid w:val="00C877F2"/>
    <w:rsid w:val="00C87E2C"/>
    <w:rsid w:val="00C9048B"/>
    <w:rsid w:val="00C9103F"/>
    <w:rsid w:val="00C91EA8"/>
    <w:rsid w:val="00C92299"/>
    <w:rsid w:val="00C927CC"/>
    <w:rsid w:val="00C92E4D"/>
    <w:rsid w:val="00C936D8"/>
    <w:rsid w:val="00C942E9"/>
    <w:rsid w:val="00C94305"/>
    <w:rsid w:val="00C94544"/>
    <w:rsid w:val="00C95326"/>
    <w:rsid w:val="00C961E9"/>
    <w:rsid w:val="00C962BD"/>
    <w:rsid w:val="00C96E9B"/>
    <w:rsid w:val="00C978EB"/>
    <w:rsid w:val="00CA0385"/>
    <w:rsid w:val="00CA0419"/>
    <w:rsid w:val="00CA0ACB"/>
    <w:rsid w:val="00CA0CE1"/>
    <w:rsid w:val="00CA157D"/>
    <w:rsid w:val="00CA20B0"/>
    <w:rsid w:val="00CA2CF9"/>
    <w:rsid w:val="00CA3256"/>
    <w:rsid w:val="00CA333B"/>
    <w:rsid w:val="00CA3B45"/>
    <w:rsid w:val="00CA40BE"/>
    <w:rsid w:val="00CA4459"/>
    <w:rsid w:val="00CA4A76"/>
    <w:rsid w:val="00CA5811"/>
    <w:rsid w:val="00CA609B"/>
    <w:rsid w:val="00CA652B"/>
    <w:rsid w:val="00CA6C7E"/>
    <w:rsid w:val="00CA7061"/>
    <w:rsid w:val="00CA7D1A"/>
    <w:rsid w:val="00CB0194"/>
    <w:rsid w:val="00CB0C87"/>
    <w:rsid w:val="00CB201C"/>
    <w:rsid w:val="00CB22B5"/>
    <w:rsid w:val="00CB27E8"/>
    <w:rsid w:val="00CB2DF0"/>
    <w:rsid w:val="00CB3AA9"/>
    <w:rsid w:val="00CB44F0"/>
    <w:rsid w:val="00CB4838"/>
    <w:rsid w:val="00CB4BBD"/>
    <w:rsid w:val="00CB4F18"/>
    <w:rsid w:val="00CB51B5"/>
    <w:rsid w:val="00CB7108"/>
    <w:rsid w:val="00CB717C"/>
    <w:rsid w:val="00CC066C"/>
    <w:rsid w:val="00CC08C8"/>
    <w:rsid w:val="00CC0B06"/>
    <w:rsid w:val="00CC0C79"/>
    <w:rsid w:val="00CC0CE5"/>
    <w:rsid w:val="00CC1991"/>
    <w:rsid w:val="00CC24F8"/>
    <w:rsid w:val="00CC2847"/>
    <w:rsid w:val="00CC288A"/>
    <w:rsid w:val="00CC2D40"/>
    <w:rsid w:val="00CC2E2F"/>
    <w:rsid w:val="00CC4EFB"/>
    <w:rsid w:val="00CC5D85"/>
    <w:rsid w:val="00CC6256"/>
    <w:rsid w:val="00CC6B0E"/>
    <w:rsid w:val="00CC7BA2"/>
    <w:rsid w:val="00CD08AD"/>
    <w:rsid w:val="00CD0D9A"/>
    <w:rsid w:val="00CD0E16"/>
    <w:rsid w:val="00CD0E27"/>
    <w:rsid w:val="00CD0F3D"/>
    <w:rsid w:val="00CD1512"/>
    <w:rsid w:val="00CD18F0"/>
    <w:rsid w:val="00CD26F3"/>
    <w:rsid w:val="00CD3627"/>
    <w:rsid w:val="00CD3916"/>
    <w:rsid w:val="00CD40F7"/>
    <w:rsid w:val="00CD44FF"/>
    <w:rsid w:val="00CD46FD"/>
    <w:rsid w:val="00CD476E"/>
    <w:rsid w:val="00CD4B24"/>
    <w:rsid w:val="00CD4EFD"/>
    <w:rsid w:val="00CD5063"/>
    <w:rsid w:val="00CD56A9"/>
    <w:rsid w:val="00CD662E"/>
    <w:rsid w:val="00CD686D"/>
    <w:rsid w:val="00CD6FEA"/>
    <w:rsid w:val="00CD7DE8"/>
    <w:rsid w:val="00CE0294"/>
    <w:rsid w:val="00CE102C"/>
    <w:rsid w:val="00CE1B70"/>
    <w:rsid w:val="00CE27C7"/>
    <w:rsid w:val="00CE3087"/>
    <w:rsid w:val="00CE3CF6"/>
    <w:rsid w:val="00CE4435"/>
    <w:rsid w:val="00CE44F3"/>
    <w:rsid w:val="00CE49AE"/>
    <w:rsid w:val="00CE4CA1"/>
    <w:rsid w:val="00CE54C8"/>
    <w:rsid w:val="00CE5989"/>
    <w:rsid w:val="00CE5BD1"/>
    <w:rsid w:val="00CE6D99"/>
    <w:rsid w:val="00CE6E6D"/>
    <w:rsid w:val="00CE7352"/>
    <w:rsid w:val="00CE75D1"/>
    <w:rsid w:val="00CE79C9"/>
    <w:rsid w:val="00CE7ACA"/>
    <w:rsid w:val="00CE7D38"/>
    <w:rsid w:val="00CF0927"/>
    <w:rsid w:val="00CF13CE"/>
    <w:rsid w:val="00CF1461"/>
    <w:rsid w:val="00CF19C4"/>
    <w:rsid w:val="00CF24CE"/>
    <w:rsid w:val="00CF456F"/>
    <w:rsid w:val="00CF518A"/>
    <w:rsid w:val="00CF56F6"/>
    <w:rsid w:val="00CF56FE"/>
    <w:rsid w:val="00CF581F"/>
    <w:rsid w:val="00CF5ADA"/>
    <w:rsid w:val="00CF5C59"/>
    <w:rsid w:val="00CF5E23"/>
    <w:rsid w:val="00CF61EF"/>
    <w:rsid w:val="00CF6493"/>
    <w:rsid w:val="00CF69CF"/>
    <w:rsid w:val="00CF6AFA"/>
    <w:rsid w:val="00CF7171"/>
    <w:rsid w:val="00CF7CA9"/>
    <w:rsid w:val="00D00199"/>
    <w:rsid w:val="00D00544"/>
    <w:rsid w:val="00D0090B"/>
    <w:rsid w:val="00D01120"/>
    <w:rsid w:val="00D0189D"/>
    <w:rsid w:val="00D02FEB"/>
    <w:rsid w:val="00D0314C"/>
    <w:rsid w:val="00D03568"/>
    <w:rsid w:val="00D038EE"/>
    <w:rsid w:val="00D038EF"/>
    <w:rsid w:val="00D03F51"/>
    <w:rsid w:val="00D046AB"/>
    <w:rsid w:val="00D04BA8"/>
    <w:rsid w:val="00D05573"/>
    <w:rsid w:val="00D065D7"/>
    <w:rsid w:val="00D06FD9"/>
    <w:rsid w:val="00D07686"/>
    <w:rsid w:val="00D077F8"/>
    <w:rsid w:val="00D078C3"/>
    <w:rsid w:val="00D105A5"/>
    <w:rsid w:val="00D10834"/>
    <w:rsid w:val="00D11272"/>
    <w:rsid w:val="00D114C1"/>
    <w:rsid w:val="00D11632"/>
    <w:rsid w:val="00D11F77"/>
    <w:rsid w:val="00D122CC"/>
    <w:rsid w:val="00D128AC"/>
    <w:rsid w:val="00D12947"/>
    <w:rsid w:val="00D1323C"/>
    <w:rsid w:val="00D132CF"/>
    <w:rsid w:val="00D133A6"/>
    <w:rsid w:val="00D1393B"/>
    <w:rsid w:val="00D13B78"/>
    <w:rsid w:val="00D14436"/>
    <w:rsid w:val="00D15A3D"/>
    <w:rsid w:val="00D15AC9"/>
    <w:rsid w:val="00D15F41"/>
    <w:rsid w:val="00D1636E"/>
    <w:rsid w:val="00D16A06"/>
    <w:rsid w:val="00D1710A"/>
    <w:rsid w:val="00D20167"/>
    <w:rsid w:val="00D20F59"/>
    <w:rsid w:val="00D2154A"/>
    <w:rsid w:val="00D21BBD"/>
    <w:rsid w:val="00D21E3C"/>
    <w:rsid w:val="00D22510"/>
    <w:rsid w:val="00D22573"/>
    <w:rsid w:val="00D22A8F"/>
    <w:rsid w:val="00D22B13"/>
    <w:rsid w:val="00D22F3A"/>
    <w:rsid w:val="00D23C48"/>
    <w:rsid w:val="00D24492"/>
    <w:rsid w:val="00D24B49"/>
    <w:rsid w:val="00D250E5"/>
    <w:rsid w:val="00D26777"/>
    <w:rsid w:val="00D26821"/>
    <w:rsid w:val="00D278FB"/>
    <w:rsid w:val="00D27994"/>
    <w:rsid w:val="00D30B4A"/>
    <w:rsid w:val="00D30EAA"/>
    <w:rsid w:val="00D312E3"/>
    <w:rsid w:val="00D31D12"/>
    <w:rsid w:val="00D322BE"/>
    <w:rsid w:val="00D3259D"/>
    <w:rsid w:val="00D32EB1"/>
    <w:rsid w:val="00D33132"/>
    <w:rsid w:val="00D339EA"/>
    <w:rsid w:val="00D33C83"/>
    <w:rsid w:val="00D34229"/>
    <w:rsid w:val="00D34930"/>
    <w:rsid w:val="00D34C73"/>
    <w:rsid w:val="00D35040"/>
    <w:rsid w:val="00D35380"/>
    <w:rsid w:val="00D3650E"/>
    <w:rsid w:val="00D36E28"/>
    <w:rsid w:val="00D371A9"/>
    <w:rsid w:val="00D377F6"/>
    <w:rsid w:val="00D379D7"/>
    <w:rsid w:val="00D37FE2"/>
    <w:rsid w:val="00D40CF7"/>
    <w:rsid w:val="00D411F8"/>
    <w:rsid w:val="00D41767"/>
    <w:rsid w:val="00D41A31"/>
    <w:rsid w:val="00D41ACC"/>
    <w:rsid w:val="00D42A02"/>
    <w:rsid w:val="00D42D9F"/>
    <w:rsid w:val="00D42E8A"/>
    <w:rsid w:val="00D434B7"/>
    <w:rsid w:val="00D4398A"/>
    <w:rsid w:val="00D43F1B"/>
    <w:rsid w:val="00D43F8C"/>
    <w:rsid w:val="00D43FD5"/>
    <w:rsid w:val="00D44027"/>
    <w:rsid w:val="00D4478A"/>
    <w:rsid w:val="00D44B3C"/>
    <w:rsid w:val="00D44B4A"/>
    <w:rsid w:val="00D44F7F"/>
    <w:rsid w:val="00D4514A"/>
    <w:rsid w:val="00D4517F"/>
    <w:rsid w:val="00D451DD"/>
    <w:rsid w:val="00D4581C"/>
    <w:rsid w:val="00D45AE7"/>
    <w:rsid w:val="00D5089A"/>
    <w:rsid w:val="00D50B07"/>
    <w:rsid w:val="00D50D7C"/>
    <w:rsid w:val="00D50EC3"/>
    <w:rsid w:val="00D51246"/>
    <w:rsid w:val="00D52028"/>
    <w:rsid w:val="00D52968"/>
    <w:rsid w:val="00D53630"/>
    <w:rsid w:val="00D53863"/>
    <w:rsid w:val="00D53B18"/>
    <w:rsid w:val="00D53D1F"/>
    <w:rsid w:val="00D53E05"/>
    <w:rsid w:val="00D54604"/>
    <w:rsid w:val="00D551C5"/>
    <w:rsid w:val="00D5577F"/>
    <w:rsid w:val="00D55A53"/>
    <w:rsid w:val="00D55B2E"/>
    <w:rsid w:val="00D55B55"/>
    <w:rsid w:val="00D55D42"/>
    <w:rsid w:val="00D55E82"/>
    <w:rsid w:val="00D5606B"/>
    <w:rsid w:val="00D560CE"/>
    <w:rsid w:val="00D57037"/>
    <w:rsid w:val="00D6097A"/>
    <w:rsid w:val="00D61831"/>
    <w:rsid w:val="00D619A3"/>
    <w:rsid w:val="00D61D15"/>
    <w:rsid w:val="00D61EC1"/>
    <w:rsid w:val="00D62687"/>
    <w:rsid w:val="00D6272E"/>
    <w:rsid w:val="00D62DE6"/>
    <w:rsid w:val="00D632F6"/>
    <w:rsid w:val="00D63FE5"/>
    <w:rsid w:val="00D647B2"/>
    <w:rsid w:val="00D65812"/>
    <w:rsid w:val="00D65AA6"/>
    <w:rsid w:val="00D65FC7"/>
    <w:rsid w:val="00D6602A"/>
    <w:rsid w:val="00D6696E"/>
    <w:rsid w:val="00D6718F"/>
    <w:rsid w:val="00D67357"/>
    <w:rsid w:val="00D67602"/>
    <w:rsid w:val="00D700E5"/>
    <w:rsid w:val="00D70C8C"/>
    <w:rsid w:val="00D71120"/>
    <w:rsid w:val="00D7128C"/>
    <w:rsid w:val="00D714B8"/>
    <w:rsid w:val="00D7252E"/>
    <w:rsid w:val="00D72D3D"/>
    <w:rsid w:val="00D73457"/>
    <w:rsid w:val="00D7471D"/>
    <w:rsid w:val="00D7475F"/>
    <w:rsid w:val="00D7495C"/>
    <w:rsid w:val="00D75680"/>
    <w:rsid w:val="00D767AE"/>
    <w:rsid w:val="00D76B93"/>
    <w:rsid w:val="00D77C0C"/>
    <w:rsid w:val="00D80CE2"/>
    <w:rsid w:val="00D81358"/>
    <w:rsid w:val="00D81632"/>
    <w:rsid w:val="00D819BC"/>
    <w:rsid w:val="00D81E08"/>
    <w:rsid w:val="00D81FBE"/>
    <w:rsid w:val="00D821DF"/>
    <w:rsid w:val="00D823C5"/>
    <w:rsid w:val="00D8338A"/>
    <w:rsid w:val="00D842F6"/>
    <w:rsid w:val="00D844C4"/>
    <w:rsid w:val="00D8532F"/>
    <w:rsid w:val="00D85CCE"/>
    <w:rsid w:val="00D85F25"/>
    <w:rsid w:val="00D86AEC"/>
    <w:rsid w:val="00D86F96"/>
    <w:rsid w:val="00D877E7"/>
    <w:rsid w:val="00D878D3"/>
    <w:rsid w:val="00D87EC8"/>
    <w:rsid w:val="00D90C88"/>
    <w:rsid w:val="00D9185F"/>
    <w:rsid w:val="00D92264"/>
    <w:rsid w:val="00D93DF5"/>
    <w:rsid w:val="00D948DB"/>
    <w:rsid w:val="00D94C6A"/>
    <w:rsid w:val="00D94F5A"/>
    <w:rsid w:val="00D952B5"/>
    <w:rsid w:val="00D9587D"/>
    <w:rsid w:val="00D962D5"/>
    <w:rsid w:val="00D9638A"/>
    <w:rsid w:val="00D96E9F"/>
    <w:rsid w:val="00D975F5"/>
    <w:rsid w:val="00DA076A"/>
    <w:rsid w:val="00DA09A8"/>
    <w:rsid w:val="00DA0AD7"/>
    <w:rsid w:val="00DA14FE"/>
    <w:rsid w:val="00DA1565"/>
    <w:rsid w:val="00DA161C"/>
    <w:rsid w:val="00DA1899"/>
    <w:rsid w:val="00DA1905"/>
    <w:rsid w:val="00DA1E5E"/>
    <w:rsid w:val="00DA23FE"/>
    <w:rsid w:val="00DA264F"/>
    <w:rsid w:val="00DA2EE2"/>
    <w:rsid w:val="00DA3454"/>
    <w:rsid w:val="00DA3741"/>
    <w:rsid w:val="00DA41B8"/>
    <w:rsid w:val="00DA44A2"/>
    <w:rsid w:val="00DA5C53"/>
    <w:rsid w:val="00DA5CA5"/>
    <w:rsid w:val="00DA61D5"/>
    <w:rsid w:val="00DA6904"/>
    <w:rsid w:val="00DA6F05"/>
    <w:rsid w:val="00DA7237"/>
    <w:rsid w:val="00DA7770"/>
    <w:rsid w:val="00DA7FE7"/>
    <w:rsid w:val="00DA7FFC"/>
    <w:rsid w:val="00DB05CF"/>
    <w:rsid w:val="00DB0748"/>
    <w:rsid w:val="00DB0A9C"/>
    <w:rsid w:val="00DB0BF6"/>
    <w:rsid w:val="00DB1D1B"/>
    <w:rsid w:val="00DB32C3"/>
    <w:rsid w:val="00DB34A7"/>
    <w:rsid w:val="00DB406B"/>
    <w:rsid w:val="00DB4B84"/>
    <w:rsid w:val="00DB4D75"/>
    <w:rsid w:val="00DB553F"/>
    <w:rsid w:val="00DB653C"/>
    <w:rsid w:val="00DB6543"/>
    <w:rsid w:val="00DB670D"/>
    <w:rsid w:val="00DB6D92"/>
    <w:rsid w:val="00DB7FAE"/>
    <w:rsid w:val="00DC02C9"/>
    <w:rsid w:val="00DC0BE8"/>
    <w:rsid w:val="00DC2133"/>
    <w:rsid w:val="00DC2318"/>
    <w:rsid w:val="00DC248C"/>
    <w:rsid w:val="00DC26C0"/>
    <w:rsid w:val="00DC2F70"/>
    <w:rsid w:val="00DC359C"/>
    <w:rsid w:val="00DC3A0C"/>
    <w:rsid w:val="00DC3DCE"/>
    <w:rsid w:val="00DC61FA"/>
    <w:rsid w:val="00DC7237"/>
    <w:rsid w:val="00DC7808"/>
    <w:rsid w:val="00DD0843"/>
    <w:rsid w:val="00DD23B0"/>
    <w:rsid w:val="00DD28A8"/>
    <w:rsid w:val="00DD31A3"/>
    <w:rsid w:val="00DD4717"/>
    <w:rsid w:val="00DD4AB2"/>
    <w:rsid w:val="00DD4B99"/>
    <w:rsid w:val="00DD50F6"/>
    <w:rsid w:val="00DD58B1"/>
    <w:rsid w:val="00DD699C"/>
    <w:rsid w:val="00DD6E84"/>
    <w:rsid w:val="00DD79CC"/>
    <w:rsid w:val="00DE0C6F"/>
    <w:rsid w:val="00DE13D9"/>
    <w:rsid w:val="00DE239B"/>
    <w:rsid w:val="00DE3012"/>
    <w:rsid w:val="00DE30B7"/>
    <w:rsid w:val="00DE3176"/>
    <w:rsid w:val="00DE3214"/>
    <w:rsid w:val="00DE4809"/>
    <w:rsid w:val="00DE4C28"/>
    <w:rsid w:val="00DE4FF3"/>
    <w:rsid w:val="00DE51C4"/>
    <w:rsid w:val="00DE54C5"/>
    <w:rsid w:val="00DE5B5D"/>
    <w:rsid w:val="00DE5E77"/>
    <w:rsid w:val="00DE6109"/>
    <w:rsid w:val="00DE65B2"/>
    <w:rsid w:val="00DE6C44"/>
    <w:rsid w:val="00DE6DE1"/>
    <w:rsid w:val="00DE73B9"/>
    <w:rsid w:val="00DE7752"/>
    <w:rsid w:val="00DE7A9C"/>
    <w:rsid w:val="00DF0456"/>
    <w:rsid w:val="00DF0476"/>
    <w:rsid w:val="00DF1C16"/>
    <w:rsid w:val="00DF1E43"/>
    <w:rsid w:val="00DF2774"/>
    <w:rsid w:val="00DF29E5"/>
    <w:rsid w:val="00DF2A2C"/>
    <w:rsid w:val="00DF42D4"/>
    <w:rsid w:val="00DF4604"/>
    <w:rsid w:val="00DF4AE2"/>
    <w:rsid w:val="00DF5620"/>
    <w:rsid w:val="00DF5D32"/>
    <w:rsid w:val="00DF6224"/>
    <w:rsid w:val="00DF6605"/>
    <w:rsid w:val="00DF7FC2"/>
    <w:rsid w:val="00E001F4"/>
    <w:rsid w:val="00E0037A"/>
    <w:rsid w:val="00E00763"/>
    <w:rsid w:val="00E00B80"/>
    <w:rsid w:val="00E0290A"/>
    <w:rsid w:val="00E02DAD"/>
    <w:rsid w:val="00E03076"/>
    <w:rsid w:val="00E0348E"/>
    <w:rsid w:val="00E037FE"/>
    <w:rsid w:val="00E03977"/>
    <w:rsid w:val="00E03E36"/>
    <w:rsid w:val="00E03FF1"/>
    <w:rsid w:val="00E04DCD"/>
    <w:rsid w:val="00E05289"/>
    <w:rsid w:val="00E0534B"/>
    <w:rsid w:val="00E0581E"/>
    <w:rsid w:val="00E05BFA"/>
    <w:rsid w:val="00E05D3E"/>
    <w:rsid w:val="00E06290"/>
    <w:rsid w:val="00E06854"/>
    <w:rsid w:val="00E069F7"/>
    <w:rsid w:val="00E10537"/>
    <w:rsid w:val="00E10740"/>
    <w:rsid w:val="00E118C0"/>
    <w:rsid w:val="00E11C39"/>
    <w:rsid w:val="00E11F31"/>
    <w:rsid w:val="00E12378"/>
    <w:rsid w:val="00E12C4D"/>
    <w:rsid w:val="00E13044"/>
    <w:rsid w:val="00E14ACA"/>
    <w:rsid w:val="00E14BC5"/>
    <w:rsid w:val="00E14E15"/>
    <w:rsid w:val="00E14E4C"/>
    <w:rsid w:val="00E15241"/>
    <w:rsid w:val="00E15370"/>
    <w:rsid w:val="00E1576C"/>
    <w:rsid w:val="00E15953"/>
    <w:rsid w:val="00E16092"/>
    <w:rsid w:val="00E161EC"/>
    <w:rsid w:val="00E16302"/>
    <w:rsid w:val="00E16F7E"/>
    <w:rsid w:val="00E17CCE"/>
    <w:rsid w:val="00E204B4"/>
    <w:rsid w:val="00E222F0"/>
    <w:rsid w:val="00E2325C"/>
    <w:rsid w:val="00E2353F"/>
    <w:rsid w:val="00E24100"/>
    <w:rsid w:val="00E24BEE"/>
    <w:rsid w:val="00E25463"/>
    <w:rsid w:val="00E25D60"/>
    <w:rsid w:val="00E25F4C"/>
    <w:rsid w:val="00E263AA"/>
    <w:rsid w:val="00E26403"/>
    <w:rsid w:val="00E26E4A"/>
    <w:rsid w:val="00E27820"/>
    <w:rsid w:val="00E27BB7"/>
    <w:rsid w:val="00E304A2"/>
    <w:rsid w:val="00E30781"/>
    <w:rsid w:val="00E31647"/>
    <w:rsid w:val="00E31FA3"/>
    <w:rsid w:val="00E321DE"/>
    <w:rsid w:val="00E322F7"/>
    <w:rsid w:val="00E3263F"/>
    <w:rsid w:val="00E32681"/>
    <w:rsid w:val="00E32DEB"/>
    <w:rsid w:val="00E337D4"/>
    <w:rsid w:val="00E340E8"/>
    <w:rsid w:val="00E340FF"/>
    <w:rsid w:val="00E3426E"/>
    <w:rsid w:val="00E34468"/>
    <w:rsid w:val="00E34D62"/>
    <w:rsid w:val="00E34F68"/>
    <w:rsid w:val="00E357DA"/>
    <w:rsid w:val="00E363B0"/>
    <w:rsid w:val="00E36580"/>
    <w:rsid w:val="00E367AD"/>
    <w:rsid w:val="00E371D9"/>
    <w:rsid w:val="00E376C8"/>
    <w:rsid w:val="00E41581"/>
    <w:rsid w:val="00E41BD4"/>
    <w:rsid w:val="00E42760"/>
    <w:rsid w:val="00E42D2E"/>
    <w:rsid w:val="00E43208"/>
    <w:rsid w:val="00E43CB1"/>
    <w:rsid w:val="00E43FAC"/>
    <w:rsid w:val="00E44265"/>
    <w:rsid w:val="00E45382"/>
    <w:rsid w:val="00E4657C"/>
    <w:rsid w:val="00E46BF3"/>
    <w:rsid w:val="00E46C48"/>
    <w:rsid w:val="00E471FD"/>
    <w:rsid w:val="00E47621"/>
    <w:rsid w:val="00E47E5B"/>
    <w:rsid w:val="00E47FDF"/>
    <w:rsid w:val="00E50374"/>
    <w:rsid w:val="00E50D4C"/>
    <w:rsid w:val="00E51F5F"/>
    <w:rsid w:val="00E537F1"/>
    <w:rsid w:val="00E53F7B"/>
    <w:rsid w:val="00E5505A"/>
    <w:rsid w:val="00E55B4F"/>
    <w:rsid w:val="00E55B8C"/>
    <w:rsid w:val="00E5601E"/>
    <w:rsid w:val="00E56CBF"/>
    <w:rsid w:val="00E56EBE"/>
    <w:rsid w:val="00E57092"/>
    <w:rsid w:val="00E57588"/>
    <w:rsid w:val="00E57869"/>
    <w:rsid w:val="00E60BC0"/>
    <w:rsid w:val="00E61864"/>
    <w:rsid w:val="00E61EB4"/>
    <w:rsid w:val="00E61FC5"/>
    <w:rsid w:val="00E62250"/>
    <w:rsid w:val="00E62F30"/>
    <w:rsid w:val="00E63B5A"/>
    <w:rsid w:val="00E63D6B"/>
    <w:rsid w:val="00E63FCA"/>
    <w:rsid w:val="00E6542F"/>
    <w:rsid w:val="00E656DC"/>
    <w:rsid w:val="00E6602A"/>
    <w:rsid w:val="00E6662F"/>
    <w:rsid w:val="00E66677"/>
    <w:rsid w:val="00E66E1C"/>
    <w:rsid w:val="00E67087"/>
    <w:rsid w:val="00E673FB"/>
    <w:rsid w:val="00E677D2"/>
    <w:rsid w:val="00E7002A"/>
    <w:rsid w:val="00E706DA"/>
    <w:rsid w:val="00E70E68"/>
    <w:rsid w:val="00E71865"/>
    <w:rsid w:val="00E7243B"/>
    <w:rsid w:val="00E72BE4"/>
    <w:rsid w:val="00E73095"/>
    <w:rsid w:val="00E73662"/>
    <w:rsid w:val="00E737A4"/>
    <w:rsid w:val="00E73CE3"/>
    <w:rsid w:val="00E73D23"/>
    <w:rsid w:val="00E747F1"/>
    <w:rsid w:val="00E74C59"/>
    <w:rsid w:val="00E75809"/>
    <w:rsid w:val="00E75A1B"/>
    <w:rsid w:val="00E76020"/>
    <w:rsid w:val="00E762E2"/>
    <w:rsid w:val="00E765E8"/>
    <w:rsid w:val="00E76E9D"/>
    <w:rsid w:val="00E76EB6"/>
    <w:rsid w:val="00E77601"/>
    <w:rsid w:val="00E77A3F"/>
    <w:rsid w:val="00E804F1"/>
    <w:rsid w:val="00E80781"/>
    <w:rsid w:val="00E810B9"/>
    <w:rsid w:val="00E81718"/>
    <w:rsid w:val="00E82B13"/>
    <w:rsid w:val="00E83189"/>
    <w:rsid w:val="00E848F4"/>
    <w:rsid w:val="00E854F7"/>
    <w:rsid w:val="00E85810"/>
    <w:rsid w:val="00E85923"/>
    <w:rsid w:val="00E86883"/>
    <w:rsid w:val="00E87171"/>
    <w:rsid w:val="00E8749F"/>
    <w:rsid w:val="00E874F9"/>
    <w:rsid w:val="00E90825"/>
    <w:rsid w:val="00E90976"/>
    <w:rsid w:val="00E90D9F"/>
    <w:rsid w:val="00E90E3A"/>
    <w:rsid w:val="00E912BD"/>
    <w:rsid w:val="00E9148C"/>
    <w:rsid w:val="00E917E6"/>
    <w:rsid w:val="00E917EE"/>
    <w:rsid w:val="00E91C65"/>
    <w:rsid w:val="00E92786"/>
    <w:rsid w:val="00E927BA"/>
    <w:rsid w:val="00E92CD8"/>
    <w:rsid w:val="00E92F3E"/>
    <w:rsid w:val="00E92F62"/>
    <w:rsid w:val="00E93275"/>
    <w:rsid w:val="00E96035"/>
    <w:rsid w:val="00E960EB"/>
    <w:rsid w:val="00E9641A"/>
    <w:rsid w:val="00E966E1"/>
    <w:rsid w:val="00E968C3"/>
    <w:rsid w:val="00E96E47"/>
    <w:rsid w:val="00E977D7"/>
    <w:rsid w:val="00E97D24"/>
    <w:rsid w:val="00EA1155"/>
    <w:rsid w:val="00EA14F9"/>
    <w:rsid w:val="00EA2128"/>
    <w:rsid w:val="00EA2419"/>
    <w:rsid w:val="00EA2900"/>
    <w:rsid w:val="00EA2AE2"/>
    <w:rsid w:val="00EA2F19"/>
    <w:rsid w:val="00EA33F8"/>
    <w:rsid w:val="00EA371B"/>
    <w:rsid w:val="00EA4307"/>
    <w:rsid w:val="00EA47EF"/>
    <w:rsid w:val="00EA4ADB"/>
    <w:rsid w:val="00EA5FC4"/>
    <w:rsid w:val="00EA636C"/>
    <w:rsid w:val="00EA6404"/>
    <w:rsid w:val="00EA6662"/>
    <w:rsid w:val="00EA6833"/>
    <w:rsid w:val="00EA72FA"/>
    <w:rsid w:val="00EA7330"/>
    <w:rsid w:val="00EA79F3"/>
    <w:rsid w:val="00EA7CEF"/>
    <w:rsid w:val="00EA7E78"/>
    <w:rsid w:val="00EB0B8C"/>
    <w:rsid w:val="00EB0EEE"/>
    <w:rsid w:val="00EB0FC4"/>
    <w:rsid w:val="00EB292D"/>
    <w:rsid w:val="00EB486E"/>
    <w:rsid w:val="00EB5132"/>
    <w:rsid w:val="00EB5365"/>
    <w:rsid w:val="00EB5886"/>
    <w:rsid w:val="00EB5D50"/>
    <w:rsid w:val="00EB6025"/>
    <w:rsid w:val="00EB6134"/>
    <w:rsid w:val="00EB6FD6"/>
    <w:rsid w:val="00EB7818"/>
    <w:rsid w:val="00EB7C02"/>
    <w:rsid w:val="00EC001B"/>
    <w:rsid w:val="00EC0753"/>
    <w:rsid w:val="00EC12D8"/>
    <w:rsid w:val="00EC18B3"/>
    <w:rsid w:val="00EC2D89"/>
    <w:rsid w:val="00EC3332"/>
    <w:rsid w:val="00EC3395"/>
    <w:rsid w:val="00EC4396"/>
    <w:rsid w:val="00EC4B37"/>
    <w:rsid w:val="00EC4C01"/>
    <w:rsid w:val="00EC4C82"/>
    <w:rsid w:val="00EC4DBA"/>
    <w:rsid w:val="00EC532C"/>
    <w:rsid w:val="00EC5534"/>
    <w:rsid w:val="00EC75C2"/>
    <w:rsid w:val="00ED0494"/>
    <w:rsid w:val="00ED16AB"/>
    <w:rsid w:val="00ED1AC0"/>
    <w:rsid w:val="00ED2CD0"/>
    <w:rsid w:val="00ED38F5"/>
    <w:rsid w:val="00ED3C5C"/>
    <w:rsid w:val="00ED4413"/>
    <w:rsid w:val="00ED4557"/>
    <w:rsid w:val="00ED4AFE"/>
    <w:rsid w:val="00ED4DBD"/>
    <w:rsid w:val="00ED5F3E"/>
    <w:rsid w:val="00ED68D6"/>
    <w:rsid w:val="00ED6D87"/>
    <w:rsid w:val="00ED724A"/>
    <w:rsid w:val="00ED7A10"/>
    <w:rsid w:val="00EE2154"/>
    <w:rsid w:val="00EE2D34"/>
    <w:rsid w:val="00EE2EED"/>
    <w:rsid w:val="00EE3594"/>
    <w:rsid w:val="00EE36FA"/>
    <w:rsid w:val="00EE3D1D"/>
    <w:rsid w:val="00EE3E62"/>
    <w:rsid w:val="00EE49DB"/>
    <w:rsid w:val="00EE4D8F"/>
    <w:rsid w:val="00EE50F7"/>
    <w:rsid w:val="00EE59E7"/>
    <w:rsid w:val="00EE5B4C"/>
    <w:rsid w:val="00EE67F4"/>
    <w:rsid w:val="00EE6EA9"/>
    <w:rsid w:val="00EE71A8"/>
    <w:rsid w:val="00EE770E"/>
    <w:rsid w:val="00EE7E69"/>
    <w:rsid w:val="00EF0729"/>
    <w:rsid w:val="00EF09AA"/>
    <w:rsid w:val="00EF09DB"/>
    <w:rsid w:val="00EF0B6D"/>
    <w:rsid w:val="00EF1236"/>
    <w:rsid w:val="00EF12F2"/>
    <w:rsid w:val="00EF2FDF"/>
    <w:rsid w:val="00EF35D5"/>
    <w:rsid w:val="00EF4AB3"/>
    <w:rsid w:val="00EF4D61"/>
    <w:rsid w:val="00EF56F2"/>
    <w:rsid w:val="00EF5D77"/>
    <w:rsid w:val="00EF6304"/>
    <w:rsid w:val="00EF66A7"/>
    <w:rsid w:val="00EF6B6F"/>
    <w:rsid w:val="00EF6D19"/>
    <w:rsid w:val="00EF7428"/>
    <w:rsid w:val="00EF7682"/>
    <w:rsid w:val="00EF7D2B"/>
    <w:rsid w:val="00F01357"/>
    <w:rsid w:val="00F02025"/>
    <w:rsid w:val="00F021A4"/>
    <w:rsid w:val="00F027C0"/>
    <w:rsid w:val="00F02D47"/>
    <w:rsid w:val="00F0307D"/>
    <w:rsid w:val="00F03169"/>
    <w:rsid w:val="00F037C4"/>
    <w:rsid w:val="00F03F81"/>
    <w:rsid w:val="00F040AE"/>
    <w:rsid w:val="00F0488C"/>
    <w:rsid w:val="00F050A6"/>
    <w:rsid w:val="00F061BE"/>
    <w:rsid w:val="00F104F1"/>
    <w:rsid w:val="00F113A8"/>
    <w:rsid w:val="00F121E1"/>
    <w:rsid w:val="00F13A9C"/>
    <w:rsid w:val="00F13DDE"/>
    <w:rsid w:val="00F143B6"/>
    <w:rsid w:val="00F1474F"/>
    <w:rsid w:val="00F14F9A"/>
    <w:rsid w:val="00F17775"/>
    <w:rsid w:val="00F17D6E"/>
    <w:rsid w:val="00F20400"/>
    <w:rsid w:val="00F207C5"/>
    <w:rsid w:val="00F20B4F"/>
    <w:rsid w:val="00F21361"/>
    <w:rsid w:val="00F223FD"/>
    <w:rsid w:val="00F23229"/>
    <w:rsid w:val="00F2383F"/>
    <w:rsid w:val="00F25974"/>
    <w:rsid w:val="00F25C8C"/>
    <w:rsid w:val="00F25E33"/>
    <w:rsid w:val="00F26303"/>
    <w:rsid w:val="00F26B90"/>
    <w:rsid w:val="00F26FD3"/>
    <w:rsid w:val="00F302C0"/>
    <w:rsid w:val="00F30561"/>
    <w:rsid w:val="00F310F8"/>
    <w:rsid w:val="00F31B6E"/>
    <w:rsid w:val="00F31BB6"/>
    <w:rsid w:val="00F322E6"/>
    <w:rsid w:val="00F32D01"/>
    <w:rsid w:val="00F3437D"/>
    <w:rsid w:val="00F34E0C"/>
    <w:rsid w:val="00F3508D"/>
    <w:rsid w:val="00F353AC"/>
    <w:rsid w:val="00F353E4"/>
    <w:rsid w:val="00F3582F"/>
    <w:rsid w:val="00F35A3B"/>
    <w:rsid w:val="00F35CEC"/>
    <w:rsid w:val="00F36B1D"/>
    <w:rsid w:val="00F37028"/>
    <w:rsid w:val="00F37B0E"/>
    <w:rsid w:val="00F37E3C"/>
    <w:rsid w:val="00F40644"/>
    <w:rsid w:val="00F40663"/>
    <w:rsid w:val="00F40F1E"/>
    <w:rsid w:val="00F4106D"/>
    <w:rsid w:val="00F41186"/>
    <w:rsid w:val="00F41494"/>
    <w:rsid w:val="00F41DC7"/>
    <w:rsid w:val="00F42571"/>
    <w:rsid w:val="00F42FEC"/>
    <w:rsid w:val="00F43598"/>
    <w:rsid w:val="00F43B5D"/>
    <w:rsid w:val="00F44120"/>
    <w:rsid w:val="00F44AB7"/>
    <w:rsid w:val="00F4517E"/>
    <w:rsid w:val="00F455E9"/>
    <w:rsid w:val="00F45DF6"/>
    <w:rsid w:val="00F4612B"/>
    <w:rsid w:val="00F466C1"/>
    <w:rsid w:val="00F4686D"/>
    <w:rsid w:val="00F47208"/>
    <w:rsid w:val="00F473AE"/>
    <w:rsid w:val="00F473D8"/>
    <w:rsid w:val="00F47A26"/>
    <w:rsid w:val="00F47A2D"/>
    <w:rsid w:val="00F47AF0"/>
    <w:rsid w:val="00F503E5"/>
    <w:rsid w:val="00F50617"/>
    <w:rsid w:val="00F5191E"/>
    <w:rsid w:val="00F51EC9"/>
    <w:rsid w:val="00F52A94"/>
    <w:rsid w:val="00F5363E"/>
    <w:rsid w:val="00F55037"/>
    <w:rsid w:val="00F550D7"/>
    <w:rsid w:val="00F5587C"/>
    <w:rsid w:val="00F559B8"/>
    <w:rsid w:val="00F55C5C"/>
    <w:rsid w:val="00F5622E"/>
    <w:rsid w:val="00F56410"/>
    <w:rsid w:val="00F56799"/>
    <w:rsid w:val="00F5689C"/>
    <w:rsid w:val="00F575A9"/>
    <w:rsid w:val="00F57B78"/>
    <w:rsid w:val="00F6169C"/>
    <w:rsid w:val="00F61D76"/>
    <w:rsid w:val="00F6233C"/>
    <w:rsid w:val="00F6237F"/>
    <w:rsid w:val="00F62C34"/>
    <w:rsid w:val="00F62C97"/>
    <w:rsid w:val="00F6346E"/>
    <w:rsid w:val="00F634CD"/>
    <w:rsid w:val="00F64DDB"/>
    <w:rsid w:val="00F652D9"/>
    <w:rsid w:val="00F6557E"/>
    <w:rsid w:val="00F662A5"/>
    <w:rsid w:val="00F66827"/>
    <w:rsid w:val="00F66C06"/>
    <w:rsid w:val="00F66F2C"/>
    <w:rsid w:val="00F670F3"/>
    <w:rsid w:val="00F676DF"/>
    <w:rsid w:val="00F71893"/>
    <w:rsid w:val="00F71A0E"/>
    <w:rsid w:val="00F71C38"/>
    <w:rsid w:val="00F722A8"/>
    <w:rsid w:val="00F72971"/>
    <w:rsid w:val="00F73065"/>
    <w:rsid w:val="00F742D9"/>
    <w:rsid w:val="00F746A5"/>
    <w:rsid w:val="00F7475D"/>
    <w:rsid w:val="00F75684"/>
    <w:rsid w:val="00F75982"/>
    <w:rsid w:val="00F75FE9"/>
    <w:rsid w:val="00F76453"/>
    <w:rsid w:val="00F7665A"/>
    <w:rsid w:val="00F767F9"/>
    <w:rsid w:val="00F76E74"/>
    <w:rsid w:val="00F77374"/>
    <w:rsid w:val="00F77DFF"/>
    <w:rsid w:val="00F8037F"/>
    <w:rsid w:val="00F80A08"/>
    <w:rsid w:val="00F820C3"/>
    <w:rsid w:val="00F82292"/>
    <w:rsid w:val="00F829D6"/>
    <w:rsid w:val="00F82CC5"/>
    <w:rsid w:val="00F8361A"/>
    <w:rsid w:val="00F8398F"/>
    <w:rsid w:val="00F841C0"/>
    <w:rsid w:val="00F843A9"/>
    <w:rsid w:val="00F84C1F"/>
    <w:rsid w:val="00F84D58"/>
    <w:rsid w:val="00F85727"/>
    <w:rsid w:val="00F85836"/>
    <w:rsid w:val="00F85844"/>
    <w:rsid w:val="00F85A90"/>
    <w:rsid w:val="00F86465"/>
    <w:rsid w:val="00F86497"/>
    <w:rsid w:val="00F8660A"/>
    <w:rsid w:val="00F8697F"/>
    <w:rsid w:val="00F86DD4"/>
    <w:rsid w:val="00F87374"/>
    <w:rsid w:val="00F87A29"/>
    <w:rsid w:val="00F87CC1"/>
    <w:rsid w:val="00F90094"/>
    <w:rsid w:val="00F90E8C"/>
    <w:rsid w:val="00F91199"/>
    <w:rsid w:val="00F91D15"/>
    <w:rsid w:val="00F92532"/>
    <w:rsid w:val="00F92F6E"/>
    <w:rsid w:val="00F93E5C"/>
    <w:rsid w:val="00F93F1F"/>
    <w:rsid w:val="00F93F5E"/>
    <w:rsid w:val="00F94D7F"/>
    <w:rsid w:val="00F94EFD"/>
    <w:rsid w:val="00F95157"/>
    <w:rsid w:val="00F955F8"/>
    <w:rsid w:val="00F96311"/>
    <w:rsid w:val="00F96426"/>
    <w:rsid w:val="00F96CFC"/>
    <w:rsid w:val="00F96E6C"/>
    <w:rsid w:val="00F97507"/>
    <w:rsid w:val="00F97FAE"/>
    <w:rsid w:val="00FA09EB"/>
    <w:rsid w:val="00FA0C3C"/>
    <w:rsid w:val="00FA212F"/>
    <w:rsid w:val="00FA218B"/>
    <w:rsid w:val="00FA2C3C"/>
    <w:rsid w:val="00FA2EBA"/>
    <w:rsid w:val="00FA3A5C"/>
    <w:rsid w:val="00FA4076"/>
    <w:rsid w:val="00FA52B3"/>
    <w:rsid w:val="00FA6114"/>
    <w:rsid w:val="00FA7466"/>
    <w:rsid w:val="00FB0BDD"/>
    <w:rsid w:val="00FB1723"/>
    <w:rsid w:val="00FB234B"/>
    <w:rsid w:val="00FB2A87"/>
    <w:rsid w:val="00FB4476"/>
    <w:rsid w:val="00FB4892"/>
    <w:rsid w:val="00FB4A98"/>
    <w:rsid w:val="00FB5464"/>
    <w:rsid w:val="00FB5E0B"/>
    <w:rsid w:val="00FB5E2D"/>
    <w:rsid w:val="00FB5E47"/>
    <w:rsid w:val="00FB5E4D"/>
    <w:rsid w:val="00FB5F10"/>
    <w:rsid w:val="00FB643E"/>
    <w:rsid w:val="00FB6BD9"/>
    <w:rsid w:val="00FB7845"/>
    <w:rsid w:val="00FC01A9"/>
    <w:rsid w:val="00FC0BB3"/>
    <w:rsid w:val="00FC2D57"/>
    <w:rsid w:val="00FC3552"/>
    <w:rsid w:val="00FC3711"/>
    <w:rsid w:val="00FC3B00"/>
    <w:rsid w:val="00FC41BE"/>
    <w:rsid w:val="00FC446D"/>
    <w:rsid w:val="00FC4A2F"/>
    <w:rsid w:val="00FC4C9C"/>
    <w:rsid w:val="00FC4E7B"/>
    <w:rsid w:val="00FC52CD"/>
    <w:rsid w:val="00FC5340"/>
    <w:rsid w:val="00FC5B93"/>
    <w:rsid w:val="00FC609D"/>
    <w:rsid w:val="00FC639E"/>
    <w:rsid w:val="00FC741F"/>
    <w:rsid w:val="00FC7E45"/>
    <w:rsid w:val="00FD0572"/>
    <w:rsid w:val="00FD09B0"/>
    <w:rsid w:val="00FD09CC"/>
    <w:rsid w:val="00FD0AEF"/>
    <w:rsid w:val="00FD1C17"/>
    <w:rsid w:val="00FD1D6C"/>
    <w:rsid w:val="00FD1DF8"/>
    <w:rsid w:val="00FD1FDD"/>
    <w:rsid w:val="00FD2C52"/>
    <w:rsid w:val="00FD2DDA"/>
    <w:rsid w:val="00FD4688"/>
    <w:rsid w:val="00FD4899"/>
    <w:rsid w:val="00FD588E"/>
    <w:rsid w:val="00FD5A39"/>
    <w:rsid w:val="00FD5C28"/>
    <w:rsid w:val="00FD65C6"/>
    <w:rsid w:val="00FD683A"/>
    <w:rsid w:val="00FD6D1E"/>
    <w:rsid w:val="00FD724F"/>
    <w:rsid w:val="00FD756C"/>
    <w:rsid w:val="00FD7F06"/>
    <w:rsid w:val="00FDCF3B"/>
    <w:rsid w:val="00FE0566"/>
    <w:rsid w:val="00FE0EA7"/>
    <w:rsid w:val="00FE2636"/>
    <w:rsid w:val="00FE266B"/>
    <w:rsid w:val="00FE269F"/>
    <w:rsid w:val="00FE2D15"/>
    <w:rsid w:val="00FE3801"/>
    <w:rsid w:val="00FE3B33"/>
    <w:rsid w:val="00FE3E21"/>
    <w:rsid w:val="00FE4056"/>
    <w:rsid w:val="00FE41EF"/>
    <w:rsid w:val="00FE4274"/>
    <w:rsid w:val="00FE47F9"/>
    <w:rsid w:val="00FE502F"/>
    <w:rsid w:val="00FE5975"/>
    <w:rsid w:val="00FE60A9"/>
    <w:rsid w:val="00FE6D13"/>
    <w:rsid w:val="00FE6FAF"/>
    <w:rsid w:val="00FF0B7D"/>
    <w:rsid w:val="00FF19A4"/>
    <w:rsid w:val="00FF1B8E"/>
    <w:rsid w:val="00FF1CA2"/>
    <w:rsid w:val="00FF2604"/>
    <w:rsid w:val="00FF3572"/>
    <w:rsid w:val="00FF358A"/>
    <w:rsid w:val="00FF4225"/>
    <w:rsid w:val="00FF503C"/>
    <w:rsid w:val="00FF515B"/>
    <w:rsid w:val="00FF689B"/>
    <w:rsid w:val="00FF6C59"/>
    <w:rsid w:val="00FF73E0"/>
    <w:rsid w:val="00FF77CC"/>
    <w:rsid w:val="00FF79E4"/>
    <w:rsid w:val="011BF2EA"/>
    <w:rsid w:val="01A3F3FF"/>
    <w:rsid w:val="01C3126B"/>
    <w:rsid w:val="01D17C89"/>
    <w:rsid w:val="0266F184"/>
    <w:rsid w:val="02743C4F"/>
    <w:rsid w:val="029B41A7"/>
    <w:rsid w:val="02CC99D7"/>
    <w:rsid w:val="03363C1B"/>
    <w:rsid w:val="0411FFEC"/>
    <w:rsid w:val="0416D33D"/>
    <w:rsid w:val="041E5B21"/>
    <w:rsid w:val="04528D22"/>
    <w:rsid w:val="049C6388"/>
    <w:rsid w:val="050DEB70"/>
    <w:rsid w:val="0511EB43"/>
    <w:rsid w:val="0513A974"/>
    <w:rsid w:val="05488C40"/>
    <w:rsid w:val="05810FF8"/>
    <w:rsid w:val="0597A964"/>
    <w:rsid w:val="05C345A9"/>
    <w:rsid w:val="05DFC11A"/>
    <w:rsid w:val="05E49472"/>
    <w:rsid w:val="06089F90"/>
    <w:rsid w:val="06994F07"/>
    <w:rsid w:val="06A20B8A"/>
    <w:rsid w:val="06A67E78"/>
    <w:rsid w:val="06BAD550"/>
    <w:rsid w:val="070FD604"/>
    <w:rsid w:val="077B917B"/>
    <w:rsid w:val="078A2DE4"/>
    <w:rsid w:val="079EF541"/>
    <w:rsid w:val="07A7B9C2"/>
    <w:rsid w:val="07C887CC"/>
    <w:rsid w:val="07E92C5B"/>
    <w:rsid w:val="08485D15"/>
    <w:rsid w:val="08952A66"/>
    <w:rsid w:val="089DA51B"/>
    <w:rsid w:val="08B0F828"/>
    <w:rsid w:val="093222B0"/>
    <w:rsid w:val="093A496C"/>
    <w:rsid w:val="09433A53"/>
    <w:rsid w:val="095F1C18"/>
    <w:rsid w:val="099FBE38"/>
    <w:rsid w:val="09C74856"/>
    <w:rsid w:val="09D64C9E"/>
    <w:rsid w:val="0A4D83F5"/>
    <w:rsid w:val="0A54B39F"/>
    <w:rsid w:val="0AC285E1"/>
    <w:rsid w:val="0AE52D8A"/>
    <w:rsid w:val="0B2FE150"/>
    <w:rsid w:val="0B31A3EF"/>
    <w:rsid w:val="0B55434B"/>
    <w:rsid w:val="0B6F4354"/>
    <w:rsid w:val="0B72B477"/>
    <w:rsid w:val="0B873CC1"/>
    <w:rsid w:val="0BB8792E"/>
    <w:rsid w:val="0BE44346"/>
    <w:rsid w:val="0C39DAF3"/>
    <w:rsid w:val="0C70B3E1"/>
    <w:rsid w:val="0CB247A1"/>
    <w:rsid w:val="0CCDA1DF"/>
    <w:rsid w:val="0CEF682E"/>
    <w:rsid w:val="0D5071C2"/>
    <w:rsid w:val="0D6E4158"/>
    <w:rsid w:val="0D7A84FC"/>
    <w:rsid w:val="0D7D48F8"/>
    <w:rsid w:val="0DB99F85"/>
    <w:rsid w:val="0ECE86E4"/>
    <w:rsid w:val="0F26D2CA"/>
    <w:rsid w:val="0F6EE6A9"/>
    <w:rsid w:val="0F9D3CEB"/>
    <w:rsid w:val="0FA53277"/>
    <w:rsid w:val="0FBC04EB"/>
    <w:rsid w:val="102634EE"/>
    <w:rsid w:val="10351062"/>
    <w:rsid w:val="103E9DB6"/>
    <w:rsid w:val="10858C1A"/>
    <w:rsid w:val="10A7F969"/>
    <w:rsid w:val="10C6F8FA"/>
    <w:rsid w:val="10CC3D32"/>
    <w:rsid w:val="10EC8C58"/>
    <w:rsid w:val="11165436"/>
    <w:rsid w:val="1147E512"/>
    <w:rsid w:val="11480E95"/>
    <w:rsid w:val="1233ECDB"/>
    <w:rsid w:val="1249D058"/>
    <w:rsid w:val="12AA1D52"/>
    <w:rsid w:val="1344554D"/>
    <w:rsid w:val="1345385B"/>
    <w:rsid w:val="1348AF2D"/>
    <w:rsid w:val="134D4577"/>
    <w:rsid w:val="136BD923"/>
    <w:rsid w:val="1379BDC1"/>
    <w:rsid w:val="1392CA71"/>
    <w:rsid w:val="13C4FEAE"/>
    <w:rsid w:val="14034D5A"/>
    <w:rsid w:val="143D16EC"/>
    <w:rsid w:val="144DD382"/>
    <w:rsid w:val="147CF79A"/>
    <w:rsid w:val="14BEC7BC"/>
    <w:rsid w:val="14C61296"/>
    <w:rsid w:val="14D33E0D"/>
    <w:rsid w:val="14E4B003"/>
    <w:rsid w:val="14FA156C"/>
    <w:rsid w:val="1502465E"/>
    <w:rsid w:val="1569B2A7"/>
    <w:rsid w:val="159CF19E"/>
    <w:rsid w:val="15BFE5F3"/>
    <w:rsid w:val="15D982AE"/>
    <w:rsid w:val="15DB8278"/>
    <w:rsid w:val="163CF72F"/>
    <w:rsid w:val="16E62F2A"/>
    <w:rsid w:val="16F0D4F9"/>
    <w:rsid w:val="1711B0CB"/>
    <w:rsid w:val="173C4FDD"/>
    <w:rsid w:val="17701FD8"/>
    <w:rsid w:val="17D81242"/>
    <w:rsid w:val="18702158"/>
    <w:rsid w:val="18A2E056"/>
    <w:rsid w:val="18CFA14E"/>
    <w:rsid w:val="18F5B026"/>
    <w:rsid w:val="18FC9260"/>
    <w:rsid w:val="195F0E9C"/>
    <w:rsid w:val="198F7E40"/>
    <w:rsid w:val="19A822E3"/>
    <w:rsid w:val="19C97B29"/>
    <w:rsid w:val="19E4E884"/>
    <w:rsid w:val="1A83E7C6"/>
    <w:rsid w:val="1A9EEF17"/>
    <w:rsid w:val="1AA32100"/>
    <w:rsid w:val="1AA33AE9"/>
    <w:rsid w:val="1B19642F"/>
    <w:rsid w:val="1B5CEEC5"/>
    <w:rsid w:val="1BA3F09D"/>
    <w:rsid w:val="1BEE25B3"/>
    <w:rsid w:val="1BF51E27"/>
    <w:rsid w:val="1C319FA6"/>
    <w:rsid w:val="1CA65DFE"/>
    <w:rsid w:val="1CA7F417"/>
    <w:rsid w:val="1CAE1966"/>
    <w:rsid w:val="1CC0310D"/>
    <w:rsid w:val="1CECD312"/>
    <w:rsid w:val="1D6E8ECD"/>
    <w:rsid w:val="1DB82935"/>
    <w:rsid w:val="1E429F47"/>
    <w:rsid w:val="1E49AACF"/>
    <w:rsid w:val="1E70890D"/>
    <w:rsid w:val="1E7A0A3C"/>
    <w:rsid w:val="1E845FC5"/>
    <w:rsid w:val="1E89C88E"/>
    <w:rsid w:val="1EE89238"/>
    <w:rsid w:val="1F713453"/>
    <w:rsid w:val="1F78210B"/>
    <w:rsid w:val="1F964D73"/>
    <w:rsid w:val="1FD03077"/>
    <w:rsid w:val="1FF94D95"/>
    <w:rsid w:val="20154313"/>
    <w:rsid w:val="20C215DE"/>
    <w:rsid w:val="20D448FD"/>
    <w:rsid w:val="21B12B3D"/>
    <w:rsid w:val="2235CD37"/>
    <w:rsid w:val="2246D772"/>
    <w:rsid w:val="224A8CE5"/>
    <w:rsid w:val="22502741"/>
    <w:rsid w:val="227D64C5"/>
    <w:rsid w:val="2293F1D9"/>
    <w:rsid w:val="22A312CF"/>
    <w:rsid w:val="231A9909"/>
    <w:rsid w:val="2321B2AC"/>
    <w:rsid w:val="237E04D1"/>
    <w:rsid w:val="23B5982C"/>
    <w:rsid w:val="23CD4DCB"/>
    <w:rsid w:val="23DAC9FC"/>
    <w:rsid w:val="2428E5F2"/>
    <w:rsid w:val="247967EB"/>
    <w:rsid w:val="24CE4530"/>
    <w:rsid w:val="24D859D1"/>
    <w:rsid w:val="256F4C62"/>
    <w:rsid w:val="25E9E4F4"/>
    <w:rsid w:val="262BDFE0"/>
    <w:rsid w:val="264E0B7B"/>
    <w:rsid w:val="265F23D0"/>
    <w:rsid w:val="26BA5011"/>
    <w:rsid w:val="26BFEEFD"/>
    <w:rsid w:val="26DA41ED"/>
    <w:rsid w:val="26F304A8"/>
    <w:rsid w:val="26F64D45"/>
    <w:rsid w:val="27284460"/>
    <w:rsid w:val="273D3E56"/>
    <w:rsid w:val="275E5219"/>
    <w:rsid w:val="27A21CE3"/>
    <w:rsid w:val="27D4B697"/>
    <w:rsid w:val="27DC747B"/>
    <w:rsid w:val="28069523"/>
    <w:rsid w:val="281AC171"/>
    <w:rsid w:val="282D598D"/>
    <w:rsid w:val="28642D8B"/>
    <w:rsid w:val="287B1878"/>
    <w:rsid w:val="288152C2"/>
    <w:rsid w:val="28D99D29"/>
    <w:rsid w:val="290486D4"/>
    <w:rsid w:val="2979F7C3"/>
    <w:rsid w:val="29ABF4D3"/>
    <w:rsid w:val="29AF1DAC"/>
    <w:rsid w:val="29F92BF7"/>
    <w:rsid w:val="2A0D6989"/>
    <w:rsid w:val="2A7BE1C7"/>
    <w:rsid w:val="2A818909"/>
    <w:rsid w:val="2A8F677E"/>
    <w:rsid w:val="2ACDF73E"/>
    <w:rsid w:val="2AFC18A1"/>
    <w:rsid w:val="2B083548"/>
    <w:rsid w:val="2B4BE881"/>
    <w:rsid w:val="2B74542A"/>
    <w:rsid w:val="2B9DAAEF"/>
    <w:rsid w:val="2BA2EEE3"/>
    <w:rsid w:val="2C66D582"/>
    <w:rsid w:val="2C76BA2B"/>
    <w:rsid w:val="2C90F3D7"/>
    <w:rsid w:val="2CC5EF2C"/>
    <w:rsid w:val="2D39195E"/>
    <w:rsid w:val="2D8EDAC4"/>
    <w:rsid w:val="2DA5E217"/>
    <w:rsid w:val="2DD479AB"/>
    <w:rsid w:val="2E171F76"/>
    <w:rsid w:val="2E70D01B"/>
    <w:rsid w:val="2EB11E3A"/>
    <w:rsid w:val="2EB92F90"/>
    <w:rsid w:val="2F29C7C4"/>
    <w:rsid w:val="2F51DD0A"/>
    <w:rsid w:val="2F7BFA3E"/>
    <w:rsid w:val="2F7C2034"/>
    <w:rsid w:val="2FA556E8"/>
    <w:rsid w:val="2FA8DD3F"/>
    <w:rsid w:val="2FA97CAE"/>
    <w:rsid w:val="2FDD6CE3"/>
    <w:rsid w:val="3022A05C"/>
    <w:rsid w:val="302D0C0B"/>
    <w:rsid w:val="302FA132"/>
    <w:rsid w:val="304FBB07"/>
    <w:rsid w:val="30557F0E"/>
    <w:rsid w:val="3065A238"/>
    <w:rsid w:val="314AA39F"/>
    <w:rsid w:val="3159564E"/>
    <w:rsid w:val="3184154F"/>
    <w:rsid w:val="318E7C1B"/>
    <w:rsid w:val="31ABAD23"/>
    <w:rsid w:val="31F98ECA"/>
    <w:rsid w:val="3201B408"/>
    <w:rsid w:val="32CCD352"/>
    <w:rsid w:val="33278D28"/>
    <w:rsid w:val="3333C361"/>
    <w:rsid w:val="33A82206"/>
    <w:rsid w:val="33AF29C2"/>
    <w:rsid w:val="33D0001C"/>
    <w:rsid w:val="33F6E471"/>
    <w:rsid w:val="33FEB951"/>
    <w:rsid w:val="340F42F2"/>
    <w:rsid w:val="341BEE35"/>
    <w:rsid w:val="3437C50C"/>
    <w:rsid w:val="34495EB4"/>
    <w:rsid w:val="34672A66"/>
    <w:rsid w:val="346F309D"/>
    <w:rsid w:val="3482C82F"/>
    <w:rsid w:val="34B69421"/>
    <w:rsid w:val="34BD777E"/>
    <w:rsid w:val="34E729F7"/>
    <w:rsid w:val="354B0975"/>
    <w:rsid w:val="3552A3D9"/>
    <w:rsid w:val="359489F0"/>
    <w:rsid w:val="35A8B7EA"/>
    <w:rsid w:val="35C40481"/>
    <w:rsid w:val="35CB3164"/>
    <w:rsid w:val="35E0267B"/>
    <w:rsid w:val="360916F2"/>
    <w:rsid w:val="3639FCF9"/>
    <w:rsid w:val="36B259D3"/>
    <w:rsid w:val="372B37A3"/>
    <w:rsid w:val="3749649C"/>
    <w:rsid w:val="37C7B617"/>
    <w:rsid w:val="3913E844"/>
    <w:rsid w:val="394E3FE5"/>
    <w:rsid w:val="39EA6DDC"/>
    <w:rsid w:val="39EAEBEA"/>
    <w:rsid w:val="3A2C287A"/>
    <w:rsid w:val="3A69FB63"/>
    <w:rsid w:val="3AAA3327"/>
    <w:rsid w:val="3AB8C393"/>
    <w:rsid w:val="3B3628E3"/>
    <w:rsid w:val="3B75B88C"/>
    <w:rsid w:val="3B8E391F"/>
    <w:rsid w:val="3B916671"/>
    <w:rsid w:val="3BE1BCD6"/>
    <w:rsid w:val="3C4A240D"/>
    <w:rsid w:val="3C73B0F3"/>
    <w:rsid w:val="3C762D67"/>
    <w:rsid w:val="3CBB2D05"/>
    <w:rsid w:val="3CE91DF7"/>
    <w:rsid w:val="3D18F037"/>
    <w:rsid w:val="3DCA1C67"/>
    <w:rsid w:val="3DD1A15D"/>
    <w:rsid w:val="3DE9EE5F"/>
    <w:rsid w:val="3DEA17BB"/>
    <w:rsid w:val="3E213601"/>
    <w:rsid w:val="3F22A44B"/>
    <w:rsid w:val="3F6C917B"/>
    <w:rsid w:val="3F7807F7"/>
    <w:rsid w:val="3FBBCFF6"/>
    <w:rsid w:val="3FC16C49"/>
    <w:rsid w:val="3FC544D6"/>
    <w:rsid w:val="3FCE19C3"/>
    <w:rsid w:val="402AB1CC"/>
    <w:rsid w:val="407A3407"/>
    <w:rsid w:val="408569CA"/>
    <w:rsid w:val="413987EF"/>
    <w:rsid w:val="418236BD"/>
    <w:rsid w:val="41CC1568"/>
    <w:rsid w:val="424C2EAD"/>
    <w:rsid w:val="42D812B4"/>
    <w:rsid w:val="4312F382"/>
    <w:rsid w:val="4315C1E4"/>
    <w:rsid w:val="4348DA56"/>
    <w:rsid w:val="434F36B7"/>
    <w:rsid w:val="43ABF994"/>
    <w:rsid w:val="43B9A5D9"/>
    <w:rsid w:val="44080C7B"/>
    <w:rsid w:val="440DD73E"/>
    <w:rsid w:val="445B5A06"/>
    <w:rsid w:val="445E7D08"/>
    <w:rsid w:val="44AD6917"/>
    <w:rsid w:val="44B68447"/>
    <w:rsid w:val="44DDBD0D"/>
    <w:rsid w:val="450208BD"/>
    <w:rsid w:val="4512FCA5"/>
    <w:rsid w:val="45458CEE"/>
    <w:rsid w:val="456FA56A"/>
    <w:rsid w:val="457A32A7"/>
    <w:rsid w:val="45EF72BC"/>
    <w:rsid w:val="46070F79"/>
    <w:rsid w:val="46263AB1"/>
    <w:rsid w:val="4628EDBC"/>
    <w:rsid w:val="46343167"/>
    <w:rsid w:val="4685F671"/>
    <w:rsid w:val="4689677F"/>
    <w:rsid w:val="469B6A41"/>
    <w:rsid w:val="469DB240"/>
    <w:rsid w:val="46D04ADD"/>
    <w:rsid w:val="471F63D2"/>
    <w:rsid w:val="47ABA292"/>
    <w:rsid w:val="47BFF2E8"/>
    <w:rsid w:val="47CAF98E"/>
    <w:rsid w:val="486A959F"/>
    <w:rsid w:val="48F11E25"/>
    <w:rsid w:val="491BBBE7"/>
    <w:rsid w:val="499AE232"/>
    <w:rsid w:val="49C902C0"/>
    <w:rsid w:val="49F494C8"/>
    <w:rsid w:val="49FB6BBE"/>
    <w:rsid w:val="4A221471"/>
    <w:rsid w:val="4A70AEC0"/>
    <w:rsid w:val="4AAF0CB5"/>
    <w:rsid w:val="4AE918E6"/>
    <w:rsid w:val="4B74B916"/>
    <w:rsid w:val="4B906529"/>
    <w:rsid w:val="4BB9B005"/>
    <w:rsid w:val="4BE8E822"/>
    <w:rsid w:val="4C00AE78"/>
    <w:rsid w:val="4C160EA6"/>
    <w:rsid w:val="4C30080B"/>
    <w:rsid w:val="4CCAC5BA"/>
    <w:rsid w:val="4CE0E7E3"/>
    <w:rsid w:val="4CE3653F"/>
    <w:rsid w:val="4D0371ED"/>
    <w:rsid w:val="4D08A367"/>
    <w:rsid w:val="4D50C8F3"/>
    <w:rsid w:val="4D5825B8"/>
    <w:rsid w:val="4D870490"/>
    <w:rsid w:val="4DBE1AA7"/>
    <w:rsid w:val="4E401AFF"/>
    <w:rsid w:val="4F023A54"/>
    <w:rsid w:val="4F193106"/>
    <w:rsid w:val="4F203B26"/>
    <w:rsid w:val="4FC1A25D"/>
    <w:rsid w:val="500084D9"/>
    <w:rsid w:val="5001ABB6"/>
    <w:rsid w:val="5024FE58"/>
    <w:rsid w:val="50F4885C"/>
    <w:rsid w:val="50F48C79"/>
    <w:rsid w:val="51088052"/>
    <w:rsid w:val="5197F709"/>
    <w:rsid w:val="5275322A"/>
    <w:rsid w:val="5279B58E"/>
    <w:rsid w:val="529B613C"/>
    <w:rsid w:val="52D72509"/>
    <w:rsid w:val="53029EFB"/>
    <w:rsid w:val="53482C19"/>
    <w:rsid w:val="53827B74"/>
    <w:rsid w:val="53B4D4AE"/>
    <w:rsid w:val="541B6346"/>
    <w:rsid w:val="54361EE3"/>
    <w:rsid w:val="545562CB"/>
    <w:rsid w:val="548B46D3"/>
    <w:rsid w:val="54D160FE"/>
    <w:rsid w:val="5564EAFE"/>
    <w:rsid w:val="55657F72"/>
    <w:rsid w:val="55A47C1F"/>
    <w:rsid w:val="5689DBF0"/>
    <w:rsid w:val="56A13F60"/>
    <w:rsid w:val="56AACDF4"/>
    <w:rsid w:val="56C4DC0A"/>
    <w:rsid w:val="56C8325C"/>
    <w:rsid w:val="56F18CCC"/>
    <w:rsid w:val="57A36DC4"/>
    <w:rsid w:val="57F01522"/>
    <w:rsid w:val="58010ACA"/>
    <w:rsid w:val="58AF32DA"/>
    <w:rsid w:val="58C91FBF"/>
    <w:rsid w:val="59B50E0E"/>
    <w:rsid w:val="59E4EC65"/>
    <w:rsid w:val="59E96469"/>
    <w:rsid w:val="5A05851C"/>
    <w:rsid w:val="5A46F8AD"/>
    <w:rsid w:val="5AF0FC14"/>
    <w:rsid w:val="5B4F4AD8"/>
    <w:rsid w:val="5B624878"/>
    <w:rsid w:val="5B7E6B16"/>
    <w:rsid w:val="5BE2C90E"/>
    <w:rsid w:val="5C08A401"/>
    <w:rsid w:val="5C0FE753"/>
    <w:rsid w:val="5C126607"/>
    <w:rsid w:val="5C3F4F4F"/>
    <w:rsid w:val="5CA1ABAD"/>
    <w:rsid w:val="5CCF9450"/>
    <w:rsid w:val="5E54D8EB"/>
    <w:rsid w:val="5FCF33DA"/>
    <w:rsid w:val="5FE3B959"/>
    <w:rsid w:val="5FF9E156"/>
    <w:rsid w:val="608E9DD2"/>
    <w:rsid w:val="609E3454"/>
    <w:rsid w:val="60A5FC21"/>
    <w:rsid w:val="60AE4F68"/>
    <w:rsid w:val="60CEA248"/>
    <w:rsid w:val="60D9AA26"/>
    <w:rsid w:val="60E9688A"/>
    <w:rsid w:val="6161DBC7"/>
    <w:rsid w:val="6196A85E"/>
    <w:rsid w:val="621C92C6"/>
    <w:rsid w:val="62793824"/>
    <w:rsid w:val="62B24471"/>
    <w:rsid w:val="63464D87"/>
    <w:rsid w:val="63B56F8F"/>
    <w:rsid w:val="64301B5B"/>
    <w:rsid w:val="649D8E9E"/>
    <w:rsid w:val="6543BA08"/>
    <w:rsid w:val="654C142C"/>
    <w:rsid w:val="657BC546"/>
    <w:rsid w:val="65AEC604"/>
    <w:rsid w:val="65BA4B43"/>
    <w:rsid w:val="65EA8789"/>
    <w:rsid w:val="664D9620"/>
    <w:rsid w:val="66577FAA"/>
    <w:rsid w:val="66678813"/>
    <w:rsid w:val="66AAAACB"/>
    <w:rsid w:val="66AF54EE"/>
    <w:rsid w:val="66F72CD5"/>
    <w:rsid w:val="670C46FF"/>
    <w:rsid w:val="671D9F27"/>
    <w:rsid w:val="67224AF8"/>
    <w:rsid w:val="6727377E"/>
    <w:rsid w:val="67783C5B"/>
    <w:rsid w:val="67D91916"/>
    <w:rsid w:val="67DD58FD"/>
    <w:rsid w:val="682F4B38"/>
    <w:rsid w:val="6857C68A"/>
    <w:rsid w:val="68A51F26"/>
    <w:rsid w:val="6917FB4A"/>
    <w:rsid w:val="6972DC6F"/>
    <w:rsid w:val="6987A76C"/>
    <w:rsid w:val="69A608FA"/>
    <w:rsid w:val="69D38FE0"/>
    <w:rsid w:val="69D4DA33"/>
    <w:rsid w:val="69ED8048"/>
    <w:rsid w:val="6A5EE87B"/>
    <w:rsid w:val="6A7844C8"/>
    <w:rsid w:val="6AE24225"/>
    <w:rsid w:val="6B22A480"/>
    <w:rsid w:val="6B89B550"/>
    <w:rsid w:val="6BB6B2D2"/>
    <w:rsid w:val="6BE19597"/>
    <w:rsid w:val="6C788AA8"/>
    <w:rsid w:val="6C92F7FE"/>
    <w:rsid w:val="6CA3EF42"/>
    <w:rsid w:val="6CB42C84"/>
    <w:rsid w:val="6DFBA8F6"/>
    <w:rsid w:val="6E027E27"/>
    <w:rsid w:val="6E04C325"/>
    <w:rsid w:val="6E11FA4E"/>
    <w:rsid w:val="6E138476"/>
    <w:rsid w:val="6E4648F1"/>
    <w:rsid w:val="6E5C8F00"/>
    <w:rsid w:val="6E793A53"/>
    <w:rsid w:val="6E7E0E2E"/>
    <w:rsid w:val="6E92C7C4"/>
    <w:rsid w:val="6EA5F9DA"/>
    <w:rsid w:val="6EE02950"/>
    <w:rsid w:val="6EEDBC1C"/>
    <w:rsid w:val="6EF8BA35"/>
    <w:rsid w:val="6F227EB3"/>
    <w:rsid w:val="6F29950B"/>
    <w:rsid w:val="6F5844DF"/>
    <w:rsid w:val="6FA670AF"/>
    <w:rsid w:val="700239A1"/>
    <w:rsid w:val="70310B6A"/>
    <w:rsid w:val="704727ED"/>
    <w:rsid w:val="705FFAF2"/>
    <w:rsid w:val="70CFD20C"/>
    <w:rsid w:val="71116F05"/>
    <w:rsid w:val="713C2298"/>
    <w:rsid w:val="713CE0F2"/>
    <w:rsid w:val="714C1739"/>
    <w:rsid w:val="717BDE25"/>
    <w:rsid w:val="7184A9C5"/>
    <w:rsid w:val="718AA922"/>
    <w:rsid w:val="725883F4"/>
    <w:rsid w:val="726FBC35"/>
    <w:rsid w:val="72CC9D64"/>
    <w:rsid w:val="72E9BD2B"/>
    <w:rsid w:val="72F0E06D"/>
    <w:rsid w:val="73067C67"/>
    <w:rsid w:val="73308294"/>
    <w:rsid w:val="7334FA76"/>
    <w:rsid w:val="736D39C4"/>
    <w:rsid w:val="739223E5"/>
    <w:rsid w:val="73BE22B7"/>
    <w:rsid w:val="74399B87"/>
    <w:rsid w:val="74EA0D10"/>
    <w:rsid w:val="751BB9DF"/>
    <w:rsid w:val="752F03FF"/>
    <w:rsid w:val="7561CE90"/>
    <w:rsid w:val="75887146"/>
    <w:rsid w:val="7590A423"/>
    <w:rsid w:val="75CDA2FD"/>
    <w:rsid w:val="7636E8CB"/>
    <w:rsid w:val="76394E11"/>
    <w:rsid w:val="76E03A3B"/>
    <w:rsid w:val="7711C3E8"/>
    <w:rsid w:val="771BB349"/>
    <w:rsid w:val="7746E431"/>
    <w:rsid w:val="77944376"/>
    <w:rsid w:val="77A6A13D"/>
    <w:rsid w:val="77D94A48"/>
    <w:rsid w:val="77F3AFAF"/>
    <w:rsid w:val="78016458"/>
    <w:rsid w:val="782E6FA7"/>
    <w:rsid w:val="789DBAD8"/>
    <w:rsid w:val="78E36CE4"/>
    <w:rsid w:val="792D3EB6"/>
    <w:rsid w:val="7958FFC5"/>
    <w:rsid w:val="795C958E"/>
    <w:rsid w:val="7962E8FB"/>
    <w:rsid w:val="79D1FB22"/>
    <w:rsid w:val="7A23F277"/>
    <w:rsid w:val="7A5E3959"/>
    <w:rsid w:val="7B1A9DA8"/>
    <w:rsid w:val="7B905ACD"/>
    <w:rsid w:val="7B999A98"/>
    <w:rsid w:val="7BF4A836"/>
    <w:rsid w:val="7C14DCCC"/>
    <w:rsid w:val="7C19C6AE"/>
    <w:rsid w:val="7C3E3448"/>
    <w:rsid w:val="7CAD8C94"/>
    <w:rsid w:val="7CB172B9"/>
    <w:rsid w:val="7CBB6676"/>
    <w:rsid w:val="7D6CF118"/>
    <w:rsid w:val="7D9FF2B0"/>
    <w:rsid w:val="7DEA32DF"/>
    <w:rsid w:val="7E14FFF1"/>
    <w:rsid w:val="7E7717CA"/>
    <w:rsid w:val="7EAAFD56"/>
    <w:rsid w:val="7ED82B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7350C"/>
  <w15:chartTrackingRefBased/>
  <w15:docId w15:val="{0E95D874-C6B7-C440-BF27-4EBEE5E5B2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cs="Arial (Body CS)" w:eastAsiaTheme="minorHAnsi"/>
        <w:spacing w:val="-1"/>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532F"/>
    <w:pPr>
      <w:spacing w:before="120" w:after="120" w:line="240" w:lineRule="auto"/>
      <w:jc w:val="both"/>
    </w:pPr>
    <w:rPr>
      <w:rFonts w:asciiTheme="minorHAnsi" w:hAnsiTheme="minorHAnsi" w:cstheme="minorBidi"/>
      <w:spacing w:val="0"/>
      <w:kern w:val="2"/>
      <w:sz w:val="24"/>
      <w:szCs w:val="24"/>
      <w14:ligatures w14:val="standardContextual"/>
    </w:rPr>
  </w:style>
  <w:style w:type="paragraph" w:styleId="Heading10">
    <w:name w:val="heading 1"/>
    <w:aliases w:val="GEOSAT Heading 1"/>
    <w:basedOn w:val="Heading2"/>
    <w:next w:val="Normal"/>
    <w:link w:val="Heading1Char"/>
    <w:qFormat/>
    <w:rsid w:val="00F80A08"/>
    <w:pPr>
      <w:numPr>
        <w:numId w:val="0"/>
      </w:numPr>
      <w:outlineLvl w:val="0"/>
    </w:pPr>
  </w:style>
  <w:style w:type="paragraph" w:styleId="Heading2">
    <w:name w:val="heading 2"/>
    <w:aliases w:val="GEOSAT Heading 2"/>
    <w:next w:val="Normal"/>
    <w:link w:val="Heading2Char"/>
    <w:uiPriority w:val="9"/>
    <w:unhideWhenUsed/>
    <w:qFormat/>
    <w:rsid w:val="00DA1905"/>
    <w:pPr>
      <w:numPr>
        <w:numId w:val="8"/>
      </w:numPr>
      <w:ind w:left="426" w:hanging="426"/>
      <w:outlineLvl w:val="1"/>
    </w:pPr>
    <w:rPr>
      <w:rFonts w:ascii="IBM Plex Sans Condensed Medium" w:hAnsi="IBM Plex Sans Condensed Medium"/>
      <w:bCs/>
      <w:caps/>
      <w:spacing w:val="-2"/>
      <w:sz w:val="28"/>
      <w:lang w:val="pt-PT"/>
    </w:rPr>
  </w:style>
  <w:style w:type="paragraph" w:styleId="Heading3">
    <w:name w:val="heading 3"/>
    <w:aliases w:val="GEOSAT Heading 3"/>
    <w:basedOn w:val="Normal"/>
    <w:next w:val="GEOSATbody"/>
    <w:link w:val="Heading3Char"/>
    <w:uiPriority w:val="9"/>
    <w:unhideWhenUsed/>
    <w:qFormat/>
    <w:rsid w:val="00713790"/>
    <w:pPr>
      <w:keepNext/>
      <w:spacing w:before="360"/>
      <w:outlineLvl w:val="2"/>
    </w:pPr>
    <w:rPr>
      <w:caps/>
      <w:spacing w:val="-4"/>
    </w:rPr>
  </w:style>
  <w:style w:type="paragraph" w:styleId="Heading4">
    <w:name w:val="heading 4"/>
    <w:basedOn w:val="GEOSATbody"/>
    <w:next w:val="Normal"/>
    <w:link w:val="Heading4Char"/>
    <w:uiPriority w:val="9"/>
    <w:unhideWhenUsed/>
    <w:qFormat/>
    <w:rsid w:val="00311580"/>
    <w:pPr>
      <w:spacing w:before="240"/>
      <w:outlineLvl w:val="3"/>
    </w:pPr>
    <w:rPr>
      <w:u w:val="single"/>
    </w:rPr>
  </w:style>
  <w:style w:type="paragraph" w:styleId="Heading5">
    <w:name w:val="heading 5"/>
    <w:basedOn w:val="Normal"/>
    <w:next w:val="Normal"/>
    <w:link w:val="Heading5Char"/>
    <w:uiPriority w:val="9"/>
    <w:semiHidden/>
    <w:unhideWhenUsed/>
    <w:qFormat/>
    <w:rsid w:val="00203BB9"/>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BA48BE"/>
    <w:pPr>
      <w:keepNext/>
      <w:keepLines/>
      <w:spacing w:before="4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BA48BE"/>
    <w:pPr>
      <w:keepNext/>
      <w:keepLines/>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BA48BE"/>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48BE"/>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rsid w:val="002B2C78"/>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2B2C78"/>
  </w:style>
  <w:style w:type="paragraph" w:styleId="Header">
    <w:name w:val="header"/>
    <w:aliases w:val="Header Line,Headerline,Header Line1,Header Line2,Header Line3,Header Line4,Headerline1,Header Line11,Header Line21,Header Line5,Headerline2,Header Line12,Header Line22,Headerline3,Header Line6,Header Line13,Header Line23,Header Line7,Header1"/>
    <w:link w:val="HeaderChar"/>
    <w:unhideWhenUsed/>
    <w:qFormat/>
    <w:rsid w:val="00BA48BE"/>
    <w:pPr>
      <w:tabs>
        <w:tab w:val="right" w:pos="2268"/>
      </w:tabs>
      <w:spacing w:after="0" w:line="240" w:lineRule="auto"/>
    </w:pPr>
    <w:rPr>
      <w:color w:val="9199A4"/>
      <w:spacing w:val="-2"/>
      <w:sz w:val="16"/>
    </w:rPr>
  </w:style>
  <w:style w:type="character" w:styleId="HeaderChar" w:customStyle="1">
    <w:name w:val="Header Char"/>
    <w:aliases w:val="Header Line Char,Headerline Char,Header Line1 Char,Header Line2 Char,Header Line3 Char,Header Line4 Char,Headerline1 Char,Header Line11 Char,Header Line21 Char,Header Line5 Char,Headerline2 Char,Header Line12 Char,Header Line22 Char"/>
    <w:basedOn w:val="DefaultParagraphFont"/>
    <w:link w:val="Header"/>
    <w:rsid w:val="00BA48BE"/>
    <w:rPr>
      <w:rFonts w:ascii="Arial" w:hAnsi="Arial" w:cs="Arial (Body CS)"/>
      <w:color w:val="9199A4"/>
      <w:spacing w:val="-2"/>
      <w:sz w:val="16"/>
      <w:szCs w:val="20"/>
    </w:rPr>
  </w:style>
  <w:style w:type="paragraph" w:styleId="Footer">
    <w:name w:val="footer"/>
    <w:aliases w:val="GEOSAT Footer"/>
    <w:basedOn w:val="Normal"/>
    <w:link w:val="FooterChar"/>
    <w:unhideWhenUsed/>
    <w:rsid w:val="00BA48BE"/>
    <w:pPr>
      <w:tabs>
        <w:tab w:val="center" w:pos="4513"/>
        <w:tab w:val="right" w:pos="9026"/>
      </w:tabs>
    </w:pPr>
  </w:style>
  <w:style w:type="character" w:styleId="FooterChar" w:customStyle="1">
    <w:name w:val="Footer Char"/>
    <w:aliases w:val="GEOSAT Footer Char"/>
    <w:basedOn w:val="DefaultParagraphFont"/>
    <w:link w:val="Footer"/>
    <w:rsid w:val="00BA48BE"/>
    <w:rPr>
      <w:rFonts w:ascii="Arial" w:hAnsi="Arial" w:cs="Arial (Body CS)"/>
      <w:spacing w:val="-2"/>
      <w:sz w:val="20"/>
      <w:szCs w:val="20"/>
    </w:rPr>
  </w:style>
  <w:style w:type="table" w:styleId="OmnBlanc" w:customStyle="1">
    <w:name w:val="Omn Blanc"/>
    <w:basedOn w:val="TableNormal"/>
    <w:uiPriority w:val="99"/>
    <w:rsid w:val="00BA48BE"/>
    <w:pPr>
      <w:spacing w:after="0" w:line="240" w:lineRule="auto"/>
    </w:pPr>
    <w:rPr>
      <w:sz w:val="18"/>
      <w:lang w:val="pt-PT"/>
    </w:rPr>
    <w:tblPr/>
  </w:style>
  <w:style w:type="character" w:styleId="Heading1Char" w:customStyle="1">
    <w:name w:val="Heading 1 Char"/>
    <w:aliases w:val="GEOSAT Heading 1 Char"/>
    <w:basedOn w:val="DefaultParagraphFont"/>
    <w:link w:val="Heading10"/>
    <w:rsid w:val="00F80A08"/>
    <w:rPr>
      <w:rFonts w:ascii="IBM Plex Sans Condensed Medium" w:hAnsi="IBM Plex Sans Condensed Medium"/>
      <w:bCs/>
      <w:caps/>
      <w:spacing w:val="-2"/>
      <w:sz w:val="28"/>
      <w:lang w:val="pt-PT"/>
    </w:rPr>
  </w:style>
  <w:style w:type="paragraph" w:styleId="MessageHeader">
    <w:name w:val="Message Header"/>
    <w:basedOn w:val="GEOSATbody"/>
    <w:next w:val="GEOSATbody"/>
    <w:link w:val="MessageHeaderChar"/>
    <w:uiPriority w:val="99"/>
    <w:semiHidden/>
    <w:unhideWhenUsed/>
    <w:rsid w:val="000A7EF7"/>
    <w:pPr>
      <w:pBdr>
        <w:top w:val="single" w:color="auto" w:sz="6" w:space="1"/>
        <w:left w:val="single" w:color="auto" w:sz="6" w:space="1"/>
        <w:bottom w:val="single" w:color="auto" w:sz="6" w:space="1"/>
        <w:right w:val="single" w:color="auto" w:sz="6" w:space="1"/>
      </w:pBdr>
      <w:shd w:val="pct20" w:color="auto" w:fill="auto"/>
      <w:ind w:left="1134" w:hanging="1134"/>
    </w:pPr>
    <w:rPr>
      <w:rFonts w:eastAsiaTheme="majorEastAsia" w:cstheme="majorBidi"/>
    </w:rPr>
  </w:style>
  <w:style w:type="character" w:styleId="MessageHeaderChar" w:customStyle="1">
    <w:name w:val="Message Header Char"/>
    <w:basedOn w:val="DefaultParagraphFont"/>
    <w:link w:val="MessageHeader"/>
    <w:uiPriority w:val="99"/>
    <w:semiHidden/>
    <w:rsid w:val="000A7EF7"/>
    <w:rPr>
      <w:rFonts w:ascii="Arial" w:hAnsi="Arial" w:eastAsiaTheme="majorEastAsia" w:cstheme="majorBidi"/>
      <w:sz w:val="24"/>
      <w:szCs w:val="24"/>
      <w:shd w:val="pct20" w:color="auto" w:fill="auto"/>
    </w:rPr>
  </w:style>
  <w:style w:type="table" w:styleId="OmnTable" w:customStyle="1">
    <w:name w:val="Omn Table"/>
    <w:basedOn w:val="TableNormal"/>
    <w:uiPriority w:val="99"/>
    <w:rsid w:val="00BA48BE"/>
    <w:pPr>
      <w:spacing w:after="0" w:line="240" w:lineRule="auto"/>
      <w:jc w:val="center"/>
    </w:pPr>
    <w:rPr>
      <w:sz w:val="18"/>
      <w:lang w:val="pt-P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tblCellMar>
    </w:tblPr>
    <w:tblStylePr w:type="firstRow">
      <w:rPr>
        <w:rFonts w:ascii="Arial" w:hAnsi="Arial"/>
        <w:b/>
        <w:sz w:val="18"/>
      </w:rPr>
      <w:tblPr/>
      <w:tcPr>
        <w:shd w:val="clear" w:color="auto" w:fill="D9D9D9" w:themeFill="background1" w:themeFillShade="D9"/>
      </w:tcPr>
    </w:tblStylePr>
    <w:tblStylePr w:type="firstCol">
      <w:rPr>
        <w:rFonts w:ascii="Arial" w:hAnsi="Arial"/>
        <w:b/>
        <w:sz w:val="18"/>
      </w:rPr>
      <w:tblPr/>
      <w:tcPr>
        <w:shd w:val="clear" w:color="auto" w:fill="F2F2F2" w:themeFill="background1" w:themeFillShade="F2"/>
      </w:tcPr>
    </w:tblStylePr>
  </w:style>
  <w:style w:type="paragraph" w:styleId="NormalWeb">
    <w:name w:val="Normal (Web)"/>
    <w:basedOn w:val="Normal"/>
    <w:uiPriority w:val="99"/>
    <w:semiHidden/>
    <w:unhideWhenUsed/>
    <w:rsid w:val="00130B26"/>
    <w:rPr>
      <w:rFonts w:cs="Times New Roman"/>
    </w:rPr>
  </w:style>
  <w:style w:type="character" w:styleId="Mention">
    <w:name w:val="Mention"/>
    <w:basedOn w:val="DefaultParagraphFont"/>
    <w:uiPriority w:val="99"/>
    <w:semiHidden/>
    <w:unhideWhenUsed/>
    <w:rsid w:val="00130B26"/>
    <w:rPr>
      <w:rFonts w:ascii="Arial" w:hAnsi="Arial"/>
      <w:color w:val="000000" w:themeColor="text1"/>
      <w:shd w:val="clear" w:color="auto" w:fill="E1DFDD"/>
    </w:rPr>
  </w:style>
  <w:style w:type="paragraph" w:styleId="MacroText">
    <w:name w:val="macro"/>
    <w:link w:val="MacroTextChar"/>
    <w:uiPriority w:val="99"/>
    <w:semiHidden/>
    <w:unhideWhenUsed/>
    <w:rsid w:val="00130B26"/>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urier New" w:hAnsi="Courier New" w:cs="Consolas"/>
      <w:spacing w:val="-2"/>
    </w:rPr>
  </w:style>
  <w:style w:type="character" w:styleId="MacroTextChar" w:customStyle="1">
    <w:name w:val="Macro Text Char"/>
    <w:basedOn w:val="DefaultParagraphFont"/>
    <w:link w:val="MacroText"/>
    <w:uiPriority w:val="99"/>
    <w:semiHidden/>
    <w:rsid w:val="00130B26"/>
    <w:rPr>
      <w:rFonts w:ascii="Courier New" w:hAnsi="Courier New" w:cs="Consolas"/>
      <w:spacing w:val="-2"/>
      <w:sz w:val="20"/>
      <w:szCs w:val="20"/>
    </w:rPr>
  </w:style>
  <w:style w:type="paragraph" w:styleId="ListParagraph">
    <w:name w:val="List Paragraph"/>
    <w:aliases w:val="Llista Nivell1,Lista de nivel 1,Normal bullet 2,1st level - Bullet List Paragraph,Lettre d'introduction,Task Body,Viñetas (Inicio Parrafo),Paragrafo elenco,3 Txt tabla,Zerrenda-paragrafoa,Lista viñetas,Numbered List,obr-tab,LTP - List"/>
    <w:basedOn w:val="Normal"/>
    <w:link w:val="ListParagraphChar"/>
    <w:qFormat/>
    <w:rsid w:val="00173F70"/>
    <w:pPr>
      <w:ind w:left="720"/>
      <w:contextualSpacing/>
    </w:pPr>
  </w:style>
  <w:style w:type="paragraph" w:styleId="GEOSATcoverinfo" w:customStyle="1">
    <w:name w:val="GEOSAT cover info"/>
    <w:basedOn w:val="GEOSATbody"/>
    <w:qFormat/>
    <w:rsid w:val="007F2170"/>
    <w:rPr>
      <w:rFonts w:ascii="Courier New" w:hAnsi="Courier New" w:cs="Courier New"/>
      <w:b/>
      <w:lang w:val="en-US" w:bidi="es-ES"/>
    </w:rPr>
  </w:style>
  <w:style w:type="paragraph" w:styleId="BasicParagraph" w:customStyle="1">
    <w:name w:val="[Basic Paragraph]"/>
    <w:basedOn w:val="Normal"/>
    <w:uiPriority w:val="99"/>
    <w:rsid w:val="007F2170"/>
    <w:pPr>
      <w:autoSpaceDE w:val="0"/>
      <w:autoSpaceDN w:val="0"/>
      <w:adjustRightInd w:val="0"/>
      <w:spacing w:line="288" w:lineRule="auto"/>
      <w:textAlignment w:val="center"/>
    </w:pPr>
    <w:rPr>
      <w:rFonts w:ascii="MinionPro-Regular" w:hAnsi="MinionPro-Regular" w:cs="MinionPro-Regular"/>
      <w:bCs/>
      <w:color w:val="000000"/>
    </w:rPr>
  </w:style>
  <w:style w:type="paragraph" w:styleId="TOC1">
    <w:name w:val="toc 1"/>
    <w:basedOn w:val="Normal"/>
    <w:next w:val="Normal"/>
    <w:autoRedefine/>
    <w:uiPriority w:val="39"/>
    <w:unhideWhenUsed/>
    <w:rsid w:val="00EB0B8C"/>
    <w:pPr>
      <w:tabs>
        <w:tab w:val="right" w:leader="dot" w:pos="8494"/>
      </w:tabs>
      <w:spacing w:after="0"/>
    </w:pPr>
    <w:rPr>
      <w:rFonts w:ascii="IBM Plex Sans Condensed Medium" w:hAnsi="IBM Plex Sans Condensed Medium"/>
      <w:noProof/>
      <w:sz w:val="22"/>
      <w:szCs w:val="22"/>
      <w:lang w:val="en-US"/>
    </w:rPr>
  </w:style>
  <w:style w:type="paragraph" w:styleId="TOC2">
    <w:name w:val="toc 2"/>
    <w:basedOn w:val="Normal"/>
    <w:next w:val="Normal"/>
    <w:autoRedefine/>
    <w:uiPriority w:val="39"/>
    <w:unhideWhenUsed/>
    <w:rsid w:val="00713790"/>
    <w:pPr>
      <w:tabs>
        <w:tab w:val="left" w:pos="660"/>
        <w:tab w:val="right" w:leader="dot" w:pos="8494"/>
      </w:tabs>
      <w:spacing w:before="240" w:after="0"/>
      <w:ind w:left="426" w:hanging="284"/>
    </w:pPr>
  </w:style>
  <w:style w:type="paragraph" w:styleId="TOC3">
    <w:name w:val="toc 3"/>
    <w:basedOn w:val="Normal"/>
    <w:next w:val="Normal"/>
    <w:autoRedefine/>
    <w:uiPriority w:val="39"/>
    <w:unhideWhenUsed/>
    <w:rsid w:val="00713790"/>
    <w:pPr>
      <w:tabs>
        <w:tab w:val="right" w:leader="dot" w:pos="8494"/>
      </w:tabs>
      <w:spacing w:after="0"/>
      <w:ind w:left="567"/>
    </w:pPr>
    <w:rPr>
      <w:noProof/>
      <w:sz w:val="20"/>
      <w:szCs w:val="20"/>
    </w:rPr>
  </w:style>
  <w:style w:type="character" w:styleId="Hyperlink">
    <w:name w:val="Hyperlink"/>
    <w:basedOn w:val="DefaultParagraphFont"/>
    <w:uiPriority w:val="99"/>
    <w:unhideWhenUsed/>
    <w:rsid w:val="00263408"/>
    <w:rPr>
      <w:rFonts w:ascii="Arial" w:hAnsi="Arial"/>
      <w:color w:val="0563C1" w:themeColor="hyperlink"/>
      <w:u w:val="single"/>
    </w:rPr>
  </w:style>
  <w:style w:type="character" w:styleId="Heading2Char" w:customStyle="1">
    <w:name w:val="Heading 2 Char"/>
    <w:aliases w:val="GEOSAT Heading 2 Char"/>
    <w:basedOn w:val="DefaultParagraphFont"/>
    <w:link w:val="Heading2"/>
    <w:uiPriority w:val="9"/>
    <w:rsid w:val="00DA1905"/>
    <w:rPr>
      <w:rFonts w:ascii="IBM Plex Sans Condensed Medium" w:hAnsi="IBM Plex Sans Condensed Medium"/>
      <w:bCs/>
      <w:caps/>
      <w:spacing w:val="-2"/>
      <w:sz w:val="28"/>
      <w:lang w:val="pt-PT"/>
    </w:rPr>
  </w:style>
  <w:style w:type="character" w:styleId="Heading3Char" w:customStyle="1">
    <w:name w:val="Heading 3 Char"/>
    <w:aliases w:val="GEOSAT Heading 3 Char"/>
    <w:basedOn w:val="DefaultParagraphFont"/>
    <w:link w:val="Heading3"/>
    <w:uiPriority w:val="9"/>
    <w:rsid w:val="00713790"/>
    <w:rPr>
      <w:rFonts w:asciiTheme="minorHAnsi" w:hAnsiTheme="minorHAnsi" w:cstheme="minorBidi"/>
      <w:caps/>
      <w:spacing w:val="-4"/>
      <w:kern w:val="2"/>
      <w:sz w:val="24"/>
      <w:szCs w:val="22"/>
      <w:lang w:val="pt-PT"/>
      <w14:ligatures w14:val="standardContextual"/>
    </w:rPr>
  </w:style>
  <w:style w:type="character" w:styleId="Heading4Char" w:customStyle="1">
    <w:name w:val="Heading 4 Char"/>
    <w:basedOn w:val="DefaultParagraphFont"/>
    <w:link w:val="Heading4"/>
    <w:uiPriority w:val="9"/>
    <w:rsid w:val="00311580"/>
    <w:rPr>
      <w:rFonts w:asciiTheme="minorHAnsi" w:hAnsiTheme="minorHAnsi" w:cstheme="minorBidi"/>
      <w:bCs/>
      <w:spacing w:val="0"/>
      <w:kern w:val="2"/>
      <w:sz w:val="22"/>
      <w:szCs w:val="22"/>
      <w:u w:val="single"/>
      <w:lang w:val="pt-PT"/>
      <w14:ligatures w14:val="standardContextual"/>
    </w:rPr>
  </w:style>
  <w:style w:type="character" w:styleId="CommentReference">
    <w:name w:val="annotation reference"/>
    <w:basedOn w:val="DefaultParagraphFont"/>
    <w:uiPriority w:val="99"/>
    <w:semiHidden/>
    <w:unhideWhenUsed/>
    <w:rsid w:val="00BA48BE"/>
    <w:rPr>
      <w:rFonts w:ascii="Arial" w:hAnsi="Arial"/>
      <w:sz w:val="16"/>
      <w:szCs w:val="16"/>
    </w:rPr>
  </w:style>
  <w:style w:type="paragraph" w:styleId="Caption">
    <w:name w:val="caption"/>
    <w:aliases w:val="GEOSAT Caption,Caption for figure,topic,c,C,Caption Char1 Char,Caption Char Char Char,Legend Char Char Char,3559Caption Char Char Char,Légende italique Char Char Char,Legend Char,3559Caption Char,Légende italique Char,Legend,3559Caption,topic1"/>
    <w:basedOn w:val="Normal"/>
    <w:next w:val="Normal"/>
    <w:link w:val="CaptionChar"/>
    <w:uiPriority w:val="35"/>
    <w:unhideWhenUsed/>
    <w:qFormat/>
    <w:rsid w:val="00BA48BE"/>
    <w:pPr>
      <w:keepNext/>
      <w:jc w:val="center"/>
    </w:pPr>
    <w:rPr>
      <w:bCs/>
      <w:color w:val="9199A4"/>
      <w:sz w:val="16"/>
      <w:szCs w:val="16"/>
    </w:rPr>
  </w:style>
  <w:style w:type="character" w:styleId="CaptionChar" w:customStyle="1">
    <w:name w:val="Caption Char"/>
    <w:aliases w:val="GEOSAT Caption Char,Caption for figure Char1,topic Char1,c Char1,C Char1,Caption Char1 Char Char1,Caption Char Char Char Char1,Legend Char Char Char Char1,3559Caption Char Char Char Char1,Légende italique Char Char Char Char1,Legend Char1"/>
    <w:link w:val="Caption"/>
    <w:rsid w:val="00BA48BE"/>
    <w:rPr>
      <w:rFonts w:ascii="Arial" w:hAnsi="Arial" w:cs="Arial (Body CS)"/>
      <w:bCs/>
      <w:color w:val="9199A4"/>
      <w:spacing w:val="-2"/>
      <w:sz w:val="16"/>
      <w:szCs w:val="16"/>
    </w:rPr>
  </w:style>
  <w:style w:type="table" w:styleId="GEOSATtabledesign" w:customStyle="1">
    <w:name w:val="GEOSAT table design"/>
    <w:basedOn w:val="TableNormal"/>
    <w:next w:val="TableGrid"/>
    <w:uiPriority w:val="59"/>
    <w:rsid w:val="00BA48BE"/>
    <w:pPr>
      <w:spacing w:after="0" w:line="240" w:lineRule="exact"/>
    </w:pPr>
    <w:rPr>
      <w:rFonts w:eastAsia="Times New Roman" w:cs="Times New Roman"/>
      <w:spacing w:val="-2"/>
      <w:sz w:val="18"/>
      <w:lang w:eastAsia="en-GB"/>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0" w:type="dxa"/>
      </w:tblCellMar>
    </w:tblPr>
    <w:trPr>
      <w:cantSplit/>
    </w:trPr>
    <w:tcPr>
      <w:tcMar>
        <w:top w:w="28" w:type="dxa"/>
        <w:left w:w="85" w:type="dxa"/>
        <w:bottom w:w="28" w:type="dxa"/>
        <w:right w:w="0" w:type="dxa"/>
      </w:tcMar>
      <w:vAlign w:val="center"/>
    </w:tcPr>
    <w:tblStylePr w:type="firstRow">
      <w:pPr>
        <w:jc w:val="left"/>
      </w:pPr>
      <w:rPr>
        <w:rFonts w:ascii="Arial" w:hAnsi="Arial"/>
        <w:b/>
        <w:i w:val="0"/>
        <w:color w:val="000000" w:themeColor="text1"/>
        <w:sz w:val="18"/>
      </w:rPr>
      <w:tblPr/>
      <w:tcPr>
        <w:shd w:val="clear" w:color="auto" w:fill="FF2D14"/>
        <w:vAlign w:val="center"/>
      </w:tcPr>
    </w:tblStylePr>
    <w:tblStylePr w:type="lastRow">
      <w:rPr>
        <w:rFonts w:ascii="Arial" w:hAnsi="Arial"/>
        <w:sz w:val="18"/>
      </w:rPr>
    </w:tblStylePr>
    <w:tblStylePr w:type="firstCol">
      <w:rPr>
        <w:rFonts w:ascii="Arial" w:hAnsi="Arial"/>
        <w:sz w:val="18"/>
      </w:rPr>
    </w:tblStylePr>
    <w:tblStylePr w:type="lastCol">
      <w:rPr>
        <w:rFonts w:ascii="Arial" w:hAnsi="Arial"/>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tblStylePr w:type="neCell">
      <w:rPr>
        <w:rFonts w:ascii="Arial" w:hAnsi="Arial"/>
      </w:rPr>
    </w:tblStylePr>
    <w:tblStylePr w:type="nwCell">
      <w:rPr>
        <w:rFonts w:ascii="Arial" w:hAnsi="Arial"/>
      </w:rPr>
    </w:tblStylePr>
    <w:tblStylePr w:type="seCell">
      <w:rPr>
        <w:rFonts w:ascii="Arial" w:hAnsi="Arial"/>
      </w:rPr>
    </w:tblStylePr>
    <w:tblStylePr w:type="swCell">
      <w:rPr>
        <w:rFonts w:ascii="Arial" w:hAnsi="Arial"/>
      </w:rPr>
    </w:tblStylePr>
  </w:style>
  <w:style w:type="table" w:styleId="TableGrid">
    <w:name w:val="Table Grid"/>
    <w:basedOn w:val="TableNormal"/>
    <w:uiPriority w:val="39"/>
    <w:rsid w:val="00BA48B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BA48BE"/>
    <w:pPr>
      <w:spacing w:after="0" w:line="240" w:lineRule="auto"/>
    </w:pPr>
    <w:rPr>
      <w:rFonts w:ascii="Calibri" w:hAnsi="Calibri"/>
      <w:lang w:val="es-ES"/>
    </w:rPr>
  </w:style>
  <w:style w:type="table" w:styleId="13" w:customStyle="1">
    <w:name w:val="13"/>
    <w:basedOn w:val="TableNormal"/>
    <w:rsid w:val="00BA48BE"/>
    <w:pPr>
      <w:spacing w:after="0" w:line="240" w:lineRule="auto"/>
    </w:pPr>
    <w:rPr>
      <w:rFonts w:ascii="Times New Roman" w:hAnsi="Times New Roman" w:eastAsia="Times New Roman" w:cs="Times New Roman"/>
      <w:sz w:val="24"/>
      <w:szCs w:val="24"/>
      <w:lang w:eastAsia="pt-BR"/>
    </w:rPr>
    <w:tblPr>
      <w:tblStyleRowBandSize w:val="1"/>
      <w:tblStyleColBandSize w:val="1"/>
      <w:tblInd w:w="0" w:type="nil"/>
      <w:tblCellMar>
        <w:left w:w="115" w:type="dxa"/>
        <w:right w:w="115" w:type="dxa"/>
      </w:tblCellMar>
    </w:tblPr>
    <w:trPr>
      <w:cantSplit/>
    </w:trPr>
  </w:style>
  <w:style w:type="table" w:styleId="ListTable7Colorful-Accent31" w:customStyle="1">
    <w:name w:val="List Table 7 Colorful - Accent 31"/>
    <w:basedOn w:val="TableNormal"/>
    <w:uiPriority w:val="52"/>
    <w:rsid w:val="00BA48BE"/>
    <w:pPr>
      <w:spacing w:after="0" w:line="240" w:lineRule="auto"/>
    </w:pPr>
    <w:rPr>
      <w:color w:val="7B7B7B" w:themeColor="accent3" w:themeShade="BF"/>
      <w:lang w:eastAsia="en-GB"/>
    </w:rPr>
    <w:tblPr>
      <w:tblStyleRowBandSize w:val="1"/>
      <w:tblStyleColBandSize w:val="1"/>
    </w:tblPr>
    <w:tblStylePr w:type="firstRow">
      <w:rPr>
        <w:rFonts w:asciiTheme="majorHAnsi" w:hAnsiTheme="majorHAnsi" w:eastAsiaTheme="majorEastAsia" w:cstheme="majorBidi"/>
        <w:i/>
        <w:iCs/>
        <w:sz w:val="26"/>
      </w:rPr>
      <w:tbl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5A5A5" w:themeColor="accent3" w:sz="4" w:space="0"/>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3">
    <w:name w:val="Grid Table 5 Dark Accent 3"/>
    <w:basedOn w:val="TableNormal"/>
    <w:uiPriority w:val="50"/>
    <w:rsid w:val="00BA48BE"/>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1">
    <w:name w:val="Grid Table 4 Accent 1"/>
    <w:basedOn w:val="TableNormal"/>
    <w:uiPriority w:val="49"/>
    <w:rsid w:val="00BA48BE"/>
    <w:pPr>
      <w:spacing w:before="120" w:after="0" w:line="240" w:lineRule="auto"/>
      <w:ind w:left="720" w:firstLine="284"/>
      <w:jc w:val="both"/>
    </w:pPr>
    <w:rPr>
      <w:lang w:val="pt-PT"/>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EOSATtitle" w:customStyle="1">
    <w:name w:val="GEOSAT title"/>
    <w:basedOn w:val="Normal"/>
    <w:qFormat/>
    <w:rsid w:val="00BA48BE"/>
    <w:pPr>
      <w:spacing w:line="180" w:lineRule="auto"/>
    </w:pPr>
    <w:rPr>
      <w:noProof/>
      <w:lang w:bidi="es-ES"/>
    </w:rPr>
  </w:style>
  <w:style w:type="paragraph" w:styleId="GEOSATtitlecover" w:customStyle="1">
    <w:name w:val="GEOSAT title cover"/>
    <w:qFormat/>
    <w:rsid w:val="00BA48BE"/>
    <w:pPr>
      <w:spacing w:before="120" w:line="180" w:lineRule="auto"/>
    </w:pPr>
    <w:rPr>
      <w:rFonts w:ascii="IBM Plex Sans Condensed SemiBol" w:hAnsi="IBM Plex Sans Condensed SemiBol"/>
      <w:b/>
      <w:caps/>
      <w:noProof/>
      <w:spacing w:val="-10"/>
      <w:sz w:val="72"/>
      <w:lang w:bidi="es-ES"/>
    </w:rPr>
  </w:style>
  <w:style w:type="paragraph" w:styleId="Subtitle">
    <w:name w:val="Subtitle"/>
    <w:aliases w:val="GEOSAT Subtitle"/>
    <w:basedOn w:val="Normal"/>
    <w:link w:val="SubtitleChar"/>
    <w:uiPriority w:val="4"/>
    <w:rsid w:val="00BA48BE"/>
    <w:pPr>
      <w:spacing w:line="192" w:lineRule="auto"/>
      <w:contextualSpacing/>
    </w:pPr>
    <w:rPr>
      <w:rFonts w:ascii="IBM Plex Sans Condensed Medium" w:hAnsi="IBM Plex Sans Condensed Medium" w:eastAsia="Times New Roman" w:cs="Times New Roman"/>
      <w:caps/>
      <w:spacing w:val="-10"/>
      <w:sz w:val="52"/>
      <w:lang w:val="es-ES"/>
    </w:rPr>
  </w:style>
  <w:style w:type="character" w:styleId="SubtitleChar" w:customStyle="1">
    <w:name w:val="Subtitle Char"/>
    <w:aliases w:val="GEOSAT Subtitle Char"/>
    <w:basedOn w:val="DefaultParagraphFont"/>
    <w:link w:val="Subtitle"/>
    <w:uiPriority w:val="4"/>
    <w:rsid w:val="00BA48BE"/>
    <w:rPr>
      <w:rFonts w:ascii="IBM Plex Sans Condensed Medium" w:hAnsi="IBM Plex Sans Condensed Medium" w:eastAsia="Times New Roman" w:cs="Times New Roman"/>
      <w:caps/>
      <w:spacing w:val="-10"/>
      <w:sz w:val="52"/>
      <w:lang w:val="es-ES"/>
    </w:rPr>
  </w:style>
  <w:style w:type="table" w:styleId="PlainTable2">
    <w:name w:val="Plain Table 2"/>
    <w:basedOn w:val="TableNormal"/>
    <w:uiPriority w:val="42"/>
    <w:rsid w:val="00BA48BE"/>
    <w:pPr>
      <w:spacing w:before="120" w:after="0" w:line="240" w:lineRule="auto"/>
      <w:ind w:left="14" w:hanging="14"/>
      <w:jc w:val="lowKashida"/>
    </w:pPr>
    <w:rPr>
      <w:lang w:val="en-US"/>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EOSATtableimages" w:customStyle="1">
    <w:name w:val="GEOSAT table images"/>
    <w:basedOn w:val="13"/>
    <w:uiPriority w:val="99"/>
    <w:rsid w:val="00BA48BE"/>
    <w:pPr>
      <w:jc w:val="center"/>
    </w:pPr>
    <w:rPr>
      <w:rFonts w:ascii="Arial" w:hAnsi="Arial"/>
      <w:sz w:val="18"/>
    </w:rPr>
    <w:tblPr>
      <w:jc w:val="center"/>
      <w:tblBorders>
        <w:top w:val="single" w:color="auto" w:sz="4" w:space="0"/>
        <w:bottom w:val="single" w:color="auto" w:sz="4" w:space="0"/>
        <w:insideH w:val="single" w:color="auto" w:sz="4" w:space="0"/>
      </w:tblBorders>
      <w:tblCellMar>
        <w:top w:w="113" w:type="dxa"/>
        <w:left w:w="85" w:type="dxa"/>
        <w:bottom w:w="113" w:type="dxa"/>
        <w:right w:w="85" w:type="dxa"/>
      </w:tblCellMar>
    </w:tblPr>
    <w:trPr>
      <w:jc w:val="center"/>
    </w:trPr>
    <w:tcPr>
      <w:shd w:val="clear" w:color="auto" w:fill="auto"/>
      <w:vAlign w:val="center"/>
    </w:tcPr>
    <w:tblStylePr w:type="firstRow">
      <w:tblPr>
        <w:jc w:val="left"/>
      </w:tblPr>
      <w:trPr>
        <w:jc w:val="left"/>
      </w:trPr>
      <w:tcPr>
        <w:tcBorders>
          <w:top w:val="single" w:color="auto" w:sz="4" w:space="0"/>
          <w:left w:val="nil"/>
          <w:bottom w:val="single" w:color="auto" w:sz="4" w:space="0"/>
          <w:right w:val="nil"/>
          <w:insideH w:val="single" w:color="auto" w:sz="4" w:space="0"/>
          <w:insideV w:val="nil"/>
          <w:tl2br w:val="nil"/>
          <w:tr2bl w:val="nil"/>
        </w:tcBorders>
        <w:shd w:val="clear" w:color="auto" w:fill="E7E6E6" w:themeFill="background2"/>
      </w:tcPr>
    </w:tblStylePr>
    <w:tblStylePr w:type="lastRow">
      <w:tblPr>
        <w:jc w:val="left"/>
      </w:tblPr>
      <w:trPr>
        <w:jc w:val="left"/>
      </w:trPr>
    </w:tblStylePr>
    <w:tblStylePr w:type="firstCol">
      <w:tblPr>
        <w:jc w:val="left"/>
      </w:tblPr>
      <w:trPr>
        <w:jc w:val="left"/>
      </w:trPr>
    </w:tblStylePr>
    <w:tblStylePr w:type="lastCol">
      <w:tblPr>
        <w:jc w:val="left"/>
      </w:tblPr>
      <w:trPr>
        <w:jc w:val="left"/>
      </w:trPr>
    </w:tblStylePr>
    <w:tblStylePr w:type="band1Vert">
      <w:tblPr>
        <w:jc w:val="left"/>
      </w:tblPr>
      <w:trPr>
        <w:jc w:val="left"/>
      </w:trPr>
    </w:tblStylePr>
    <w:tblStylePr w:type="band2Vert">
      <w:tblPr>
        <w:jc w:val="left"/>
      </w:tblPr>
      <w:trPr>
        <w:jc w:val="left"/>
      </w:trPr>
    </w:tblStylePr>
    <w:tblStylePr w:type="band1Horz">
      <w:tblPr>
        <w:jc w:val="left"/>
      </w:tblPr>
      <w:trPr>
        <w:jc w:val="left"/>
      </w:trPr>
    </w:tblStylePr>
    <w:tblStylePr w:type="band2Horz">
      <w:tblPr>
        <w:jc w:val="left"/>
      </w:tblPr>
      <w:trPr>
        <w:jc w:val="left"/>
      </w:trPr>
    </w:tblStylePr>
    <w:tblStylePr w:type="neCell">
      <w:tblPr>
        <w:jc w:val="left"/>
      </w:tblPr>
      <w:trPr>
        <w:jc w:val="left"/>
      </w:trPr>
    </w:tblStylePr>
    <w:tblStylePr w:type="nwCell">
      <w:tblPr>
        <w:jc w:val="left"/>
      </w:tblPr>
      <w:trPr>
        <w:jc w:val="left"/>
      </w:trPr>
    </w:tblStylePr>
    <w:tblStylePr w:type="seCell">
      <w:tblPr>
        <w:jc w:val="left"/>
      </w:tblPr>
      <w:trPr>
        <w:jc w:val="left"/>
      </w:trPr>
    </w:tblStylePr>
    <w:tblStylePr w:type="swCell">
      <w:tblPr>
        <w:jc w:val="left"/>
      </w:tblPr>
      <w:trPr>
        <w:jc w:val="left"/>
      </w:trPr>
    </w:tblStylePr>
  </w:style>
  <w:style w:type="paragraph" w:styleId="GEOSATtable" w:customStyle="1">
    <w:name w:val="GEOSAT table"/>
    <w:qFormat/>
    <w:rsid w:val="00BA48BE"/>
    <w:pPr>
      <w:keepNext/>
      <w:spacing w:after="0" w:line="240" w:lineRule="auto"/>
    </w:pPr>
    <w:rPr>
      <w:rFonts w:eastAsia="ArialMT" w:cs="Arial"/>
      <w:color w:val="000000"/>
      <w:sz w:val="18"/>
      <w:szCs w:val="18"/>
      <w:lang w:val="en-US"/>
    </w:rPr>
  </w:style>
  <w:style w:type="paragraph" w:styleId="GEOSATbody" w:customStyle="1">
    <w:name w:val="GEOSAT body"/>
    <w:basedOn w:val="Normal"/>
    <w:qFormat/>
    <w:rsid w:val="006B323A"/>
    <w:rPr>
      <w:bCs/>
    </w:rPr>
  </w:style>
  <w:style w:type="paragraph" w:styleId="GEOSATCONTENT2" w:customStyle="1">
    <w:name w:val="GEOSAT CONTENT 2"/>
    <w:basedOn w:val="Normal"/>
    <w:qFormat/>
    <w:rsid w:val="00203BB9"/>
    <w:pPr>
      <w:tabs>
        <w:tab w:val="left" w:pos="992"/>
        <w:tab w:val="right" w:leader="underscore" w:pos="10716"/>
      </w:tabs>
      <w:ind w:left="425"/>
    </w:pPr>
    <w:rPr>
      <w:rFonts w:eastAsiaTheme="minorEastAsia"/>
      <w:bCs/>
      <w:noProof/>
      <w:lang w:val="en-US"/>
    </w:rPr>
  </w:style>
  <w:style w:type="paragraph" w:styleId="GEOSATCONTENT3" w:customStyle="1">
    <w:name w:val="GEOSAT CONTENT 3"/>
    <w:basedOn w:val="GEOSATCONTENT2"/>
    <w:qFormat/>
    <w:rsid w:val="00BA48BE"/>
    <w:pPr>
      <w:tabs>
        <w:tab w:val="clear" w:pos="992"/>
        <w:tab w:val="left" w:pos="1559"/>
      </w:tabs>
    </w:pPr>
  </w:style>
  <w:style w:type="paragraph" w:styleId="GEOSATlistlevel2" w:customStyle="1">
    <w:name w:val="GEOSAT list level 2"/>
    <w:basedOn w:val="GEOSATlistlevel1"/>
    <w:next w:val="GEOSATbody"/>
    <w:qFormat/>
    <w:rsid w:val="00FC4E7B"/>
    <w:pPr>
      <w:numPr>
        <w:ilvl w:val="1"/>
      </w:numPr>
    </w:pPr>
  </w:style>
  <w:style w:type="numbering" w:styleId="CurrentList1" w:customStyle="1">
    <w:name w:val="Current List1"/>
    <w:uiPriority w:val="99"/>
    <w:rsid w:val="00BA48BE"/>
    <w:pPr>
      <w:numPr>
        <w:numId w:val="2"/>
      </w:numPr>
    </w:pPr>
  </w:style>
  <w:style w:type="character" w:styleId="Heading5Char" w:customStyle="1">
    <w:name w:val="Heading 5 Char"/>
    <w:basedOn w:val="DefaultParagraphFont"/>
    <w:link w:val="Heading5"/>
    <w:uiPriority w:val="9"/>
    <w:semiHidden/>
    <w:rsid w:val="00203BB9"/>
    <w:rPr>
      <w:rFonts w:ascii="Arial" w:hAnsi="Arial" w:eastAsiaTheme="majorEastAsia" w:cstheme="majorBidi"/>
      <w:color w:val="000000" w:themeColor="text1"/>
      <w:spacing w:val="-2"/>
      <w:sz w:val="20"/>
      <w:szCs w:val="20"/>
    </w:rPr>
  </w:style>
  <w:style w:type="character" w:styleId="Heading6Char" w:customStyle="1">
    <w:name w:val="Heading 6 Char"/>
    <w:basedOn w:val="DefaultParagraphFont"/>
    <w:link w:val="Heading6"/>
    <w:uiPriority w:val="9"/>
    <w:semiHidden/>
    <w:rsid w:val="00BA48BE"/>
    <w:rPr>
      <w:rFonts w:asciiTheme="majorHAnsi" w:hAnsiTheme="majorHAnsi" w:eastAsiaTheme="majorEastAsia" w:cstheme="majorBidi"/>
      <w:color w:val="1F3763" w:themeColor="accent1" w:themeShade="7F"/>
      <w:spacing w:val="-2"/>
      <w:sz w:val="20"/>
      <w:szCs w:val="20"/>
    </w:rPr>
  </w:style>
  <w:style w:type="character" w:styleId="Heading7Char" w:customStyle="1">
    <w:name w:val="Heading 7 Char"/>
    <w:basedOn w:val="DefaultParagraphFont"/>
    <w:link w:val="Heading7"/>
    <w:uiPriority w:val="9"/>
    <w:semiHidden/>
    <w:rsid w:val="00BA48BE"/>
    <w:rPr>
      <w:rFonts w:asciiTheme="majorHAnsi" w:hAnsiTheme="majorHAnsi" w:eastAsiaTheme="majorEastAsia" w:cstheme="majorBidi"/>
      <w:i/>
      <w:iCs/>
      <w:color w:val="1F3763" w:themeColor="accent1" w:themeShade="7F"/>
      <w:spacing w:val="-2"/>
      <w:sz w:val="20"/>
      <w:szCs w:val="20"/>
    </w:rPr>
  </w:style>
  <w:style w:type="character" w:styleId="Heading8Char" w:customStyle="1">
    <w:name w:val="Heading 8 Char"/>
    <w:basedOn w:val="DefaultParagraphFont"/>
    <w:link w:val="Heading8"/>
    <w:uiPriority w:val="9"/>
    <w:semiHidden/>
    <w:rsid w:val="00BA48BE"/>
    <w:rPr>
      <w:rFonts w:asciiTheme="majorHAnsi" w:hAnsiTheme="majorHAnsi" w:eastAsiaTheme="majorEastAsia" w:cstheme="majorBidi"/>
      <w:color w:val="272727" w:themeColor="text1" w:themeTint="D8"/>
      <w:spacing w:val="-2"/>
      <w:sz w:val="21"/>
      <w:szCs w:val="21"/>
    </w:rPr>
  </w:style>
  <w:style w:type="character" w:styleId="Heading9Char" w:customStyle="1">
    <w:name w:val="Heading 9 Char"/>
    <w:basedOn w:val="DefaultParagraphFont"/>
    <w:link w:val="Heading9"/>
    <w:uiPriority w:val="9"/>
    <w:semiHidden/>
    <w:rsid w:val="00BA48BE"/>
    <w:rPr>
      <w:rFonts w:asciiTheme="majorHAnsi" w:hAnsiTheme="majorHAnsi" w:eastAsiaTheme="majorEastAsia" w:cstheme="majorBidi"/>
      <w:i/>
      <w:iCs/>
      <w:color w:val="272727" w:themeColor="text1" w:themeTint="D8"/>
      <w:spacing w:val="-2"/>
      <w:sz w:val="21"/>
      <w:szCs w:val="21"/>
    </w:rPr>
  </w:style>
  <w:style w:type="numbering" w:styleId="CurrentList2" w:customStyle="1">
    <w:name w:val="Current List2"/>
    <w:uiPriority w:val="99"/>
    <w:rsid w:val="00BA48BE"/>
    <w:pPr>
      <w:numPr>
        <w:numId w:val="3"/>
      </w:numPr>
    </w:pPr>
  </w:style>
  <w:style w:type="numbering" w:styleId="CurrentList3" w:customStyle="1">
    <w:name w:val="Current List3"/>
    <w:uiPriority w:val="99"/>
    <w:rsid w:val="00BA48BE"/>
    <w:pPr>
      <w:numPr>
        <w:numId w:val="4"/>
      </w:numPr>
    </w:pPr>
  </w:style>
  <w:style w:type="numbering" w:styleId="CurrentList4" w:customStyle="1">
    <w:name w:val="Current List4"/>
    <w:uiPriority w:val="99"/>
    <w:rsid w:val="00BA48BE"/>
    <w:pPr>
      <w:numPr>
        <w:numId w:val="5"/>
      </w:numPr>
    </w:pPr>
  </w:style>
  <w:style w:type="paragraph" w:styleId="GEOSATlistlevel1" w:customStyle="1">
    <w:name w:val="GEOSAT list level 1"/>
    <w:basedOn w:val="GEOSATbody"/>
    <w:qFormat/>
    <w:rsid w:val="00FC4E7B"/>
    <w:pPr>
      <w:numPr>
        <w:numId w:val="7"/>
      </w:numPr>
      <w:ind w:left="709" w:hanging="284"/>
    </w:pPr>
    <w:rPr>
      <w:lang w:eastAsia="en-GB"/>
    </w:rPr>
  </w:style>
  <w:style w:type="numbering" w:styleId="CurrentList5" w:customStyle="1">
    <w:name w:val="Current List5"/>
    <w:uiPriority w:val="99"/>
    <w:rsid w:val="00BA48BE"/>
    <w:pPr>
      <w:numPr>
        <w:numId w:val="6"/>
      </w:numPr>
    </w:pPr>
  </w:style>
  <w:style w:type="paragraph" w:styleId="GEOSATheading1" w:customStyle="1">
    <w:name w:val="GEOSAT heading 1"/>
    <w:basedOn w:val="Heading10"/>
    <w:qFormat/>
    <w:rsid w:val="00BA48BE"/>
    <w:pPr>
      <w:spacing w:after="240"/>
    </w:pPr>
    <w:rPr>
      <w:spacing w:val="-6"/>
    </w:rPr>
  </w:style>
  <w:style w:type="paragraph" w:styleId="GEOSATHEADERTITLE" w:customStyle="1">
    <w:name w:val="GEOSAT HEADER TITLE"/>
    <w:basedOn w:val="Header"/>
    <w:qFormat/>
    <w:rsid w:val="00BA48BE"/>
    <w:rPr>
      <w:rFonts w:ascii="IBM Plex Sans Condensed Medium" w:hAnsi="IBM Plex Sans Condensed Medium"/>
      <w:caps/>
      <w:sz w:val="18"/>
      <w:szCs w:val="18"/>
      <w:lang w:val="en-US"/>
    </w:rPr>
  </w:style>
  <w:style w:type="paragraph" w:styleId="BodyText">
    <w:name w:val="Body Text"/>
    <w:basedOn w:val="GEOSATbody"/>
    <w:link w:val="BodyTextChar"/>
    <w:uiPriority w:val="1"/>
    <w:unhideWhenUsed/>
    <w:qFormat/>
    <w:rsid w:val="00BF55D0"/>
  </w:style>
  <w:style w:type="character" w:styleId="BodyTextChar" w:customStyle="1">
    <w:name w:val="Body Text Char"/>
    <w:basedOn w:val="DefaultParagraphFont"/>
    <w:link w:val="BodyText"/>
    <w:uiPriority w:val="1"/>
    <w:rsid w:val="00BF55D0"/>
    <w:rPr>
      <w:lang w:val="pt-PT"/>
    </w:rPr>
  </w:style>
  <w:style w:type="paragraph" w:styleId="NoSpacing">
    <w:name w:val="No Spacing"/>
    <w:basedOn w:val="GEOSATbody"/>
    <w:uiPriority w:val="1"/>
    <w:qFormat/>
    <w:rsid w:val="00BF55D0"/>
  </w:style>
  <w:style w:type="paragraph" w:styleId="Title">
    <w:name w:val="Title"/>
    <w:basedOn w:val="Heading10"/>
    <w:next w:val="Normal"/>
    <w:link w:val="TitleChar"/>
    <w:uiPriority w:val="1"/>
    <w:qFormat/>
    <w:rsid w:val="00BF55D0"/>
  </w:style>
  <w:style w:type="character" w:styleId="TitleChar" w:customStyle="1">
    <w:name w:val="Title Char"/>
    <w:basedOn w:val="DefaultParagraphFont"/>
    <w:link w:val="Title"/>
    <w:uiPriority w:val="1"/>
    <w:rsid w:val="00BF55D0"/>
    <w:rPr>
      <w:bCs/>
      <w:caps/>
      <w:sz w:val="28"/>
      <w:szCs w:val="24"/>
      <w:lang w:val="pt-PT"/>
    </w:rPr>
  </w:style>
  <w:style w:type="paragraph" w:styleId="BodyText2">
    <w:name w:val="Body Text 2"/>
    <w:basedOn w:val="Normal"/>
    <w:link w:val="BodyText2Char"/>
    <w:uiPriority w:val="99"/>
    <w:semiHidden/>
    <w:unhideWhenUsed/>
    <w:rsid w:val="001E14C4"/>
    <w:pPr>
      <w:spacing w:line="480" w:lineRule="auto"/>
    </w:pPr>
  </w:style>
  <w:style w:type="character" w:styleId="BodyText2Char" w:customStyle="1">
    <w:name w:val="Body Text 2 Char"/>
    <w:basedOn w:val="DefaultParagraphFont"/>
    <w:link w:val="BodyText2"/>
    <w:uiPriority w:val="99"/>
    <w:semiHidden/>
    <w:rsid w:val="001E14C4"/>
    <w:rPr>
      <w:rFonts w:asciiTheme="minorHAnsi" w:hAnsiTheme="minorHAnsi" w:cstheme="minorBidi"/>
      <w:spacing w:val="0"/>
      <w:kern w:val="2"/>
      <w:sz w:val="22"/>
      <w:szCs w:val="22"/>
      <w:lang w:val="pt-PT"/>
      <w14:ligatures w14:val="standardContextual"/>
    </w:rPr>
  </w:style>
  <w:style w:type="paragraph" w:styleId="BodyText3">
    <w:name w:val="Body Text 3"/>
    <w:basedOn w:val="Normal"/>
    <w:link w:val="BodyText3Char"/>
    <w:uiPriority w:val="99"/>
    <w:semiHidden/>
    <w:unhideWhenUsed/>
    <w:rsid w:val="001E14C4"/>
    <w:rPr>
      <w:sz w:val="16"/>
      <w:szCs w:val="16"/>
    </w:rPr>
  </w:style>
  <w:style w:type="character" w:styleId="BodyText3Char" w:customStyle="1">
    <w:name w:val="Body Text 3 Char"/>
    <w:basedOn w:val="DefaultParagraphFont"/>
    <w:link w:val="BodyText3"/>
    <w:uiPriority w:val="99"/>
    <w:semiHidden/>
    <w:rsid w:val="001E14C4"/>
    <w:rPr>
      <w:rFonts w:asciiTheme="minorHAnsi" w:hAnsiTheme="minorHAnsi" w:cstheme="minorBidi"/>
      <w:spacing w:val="0"/>
      <w:kern w:val="2"/>
      <w:sz w:val="16"/>
      <w:szCs w:val="16"/>
      <w:lang w:val="pt-PT"/>
      <w14:ligatures w14:val="standardContextual"/>
    </w:rPr>
  </w:style>
  <w:style w:type="paragraph" w:styleId="BodyTextIndent2">
    <w:name w:val="Body Text Indent 2"/>
    <w:basedOn w:val="Normal"/>
    <w:link w:val="BodyTextIndent2Char"/>
    <w:uiPriority w:val="99"/>
    <w:semiHidden/>
    <w:unhideWhenUsed/>
    <w:rsid w:val="001E14C4"/>
    <w:pPr>
      <w:spacing w:line="480" w:lineRule="auto"/>
      <w:ind w:left="283"/>
    </w:pPr>
  </w:style>
  <w:style w:type="character" w:styleId="BodyTextIndent2Char" w:customStyle="1">
    <w:name w:val="Body Text Indent 2 Char"/>
    <w:basedOn w:val="DefaultParagraphFont"/>
    <w:link w:val="BodyTextIndent2"/>
    <w:uiPriority w:val="99"/>
    <w:semiHidden/>
    <w:rsid w:val="001E14C4"/>
    <w:rPr>
      <w:rFonts w:asciiTheme="minorHAnsi" w:hAnsiTheme="minorHAnsi" w:cstheme="minorBidi"/>
      <w:spacing w:val="0"/>
      <w:kern w:val="2"/>
      <w:sz w:val="22"/>
      <w:szCs w:val="22"/>
      <w:lang w:val="pt-PT"/>
      <w14:ligatures w14:val="standardContextual"/>
    </w:rPr>
  </w:style>
  <w:style w:type="paragraph" w:styleId="TOC4">
    <w:name w:val="toc 4"/>
    <w:basedOn w:val="Normal"/>
    <w:next w:val="Normal"/>
    <w:autoRedefine/>
    <w:uiPriority w:val="39"/>
    <w:unhideWhenUsed/>
    <w:rsid w:val="00713790"/>
    <w:pPr>
      <w:tabs>
        <w:tab w:val="right" w:leader="dot" w:pos="8494"/>
      </w:tabs>
      <w:spacing w:before="60" w:after="0"/>
      <w:ind w:left="851"/>
    </w:pPr>
    <w:rPr>
      <w:noProof/>
      <w:sz w:val="20"/>
      <w:szCs w:val="20"/>
    </w:rPr>
  </w:style>
  <w:style w:type="paragraph" w:styleId="OmnNormal" w:customStyle="1">
    <w:name w:val="Omn Normal"/>
    <w:basedOn w:val="Normal"/>
    <w:link w:val="OmnNormalCarter"/>
    <w:rsid w:val="00F37028"/>
    <w:pPr>
      <w:spacing w:after="100"/>
      <w:ind w:firstLine="284"/>
    </w:pPr>
    <w:rPr>
      <w:rFonts w:ascii="Arial" w:hAnsi="Arial" w:cstheme="minorHAnsi"/>
      <w:kern w:val="0"/>
      <w:sz w:val="20"/>
      <w:szCs w:val="22"/>
      <w14:ligatures w14:val="none"/>
    </w:rPr>
  </w:style>
  <w:style w:type="character" w:styleId="OmnNormalCarter" w:customStyle="1">
    <w:name w:val="Omn Normal Caráter"/>
    <w:basedOn w:val="DefaultParagraphFont"/>
    <w:link w:val="OmnNormal"/>
    <w:qFormat/>
    <w:rsid w:val="00F37028"/>
    <w:rPr>
      <w:rFonts w:cstheme="minorHAnsi"/>
      <w:spacing w:val="0"/>
      <w:szCs w:val="22"/>
    </w:rPr>
  </w:style>
  <w:style w:type="character" w:styleId="ListParagraphChar" w:customStyle="1">
    <w:name w:val="List Paragraph Char"/>
    <w:aliases w:val="Llista Nivell1 Char,Lista de nivel 1 Char,Normal bullet 2 Char,1st level - Bullet List Paragraph Char,Lettre d'introduction Char,Task Body Char,Viñetas (Inicio Parrafo) Char,Paragrafo elenco Char,3 Txt tabla Char,Lista viñetas Char"/>
    <w:basedOn w:val="DefaultParagraphFont"/>
    <w:link w:val="ListParagraph"/>
    <w:locked/>
    <w:rsid w:val="00DA1905"/>
    <w:rPr>
      <w:rFonts w:asciiTheme="minorHAnsi" w:hAnsiTheme="minorHAnsi" w:cstheme="minorBidi"/>
      <w:spacing w:val="0"/>
      <w:kern w:val="2"/>
      <w:sz w:val="24"/>
      <w:szCs w:val="24"/>
      <w:lang w:val="pt-PT"/>
      <w14:ligatures w14:val="standardContextual"/>
    </w:rPr>
  </w:style>
  <w:style w:type="character" w:styleId="CaptionChar1" w:customStyle="1">
    <w:name w:val="Caption Char1"/>
    <w:aliases w:val="Caption for figure Char,topic Char,c Char,C Char,Caption Char Char,Caption Char1 Char Char,Caption Char Char Char Char,Legend Char Char Char Char,3559Caption Char Char Char Char,Légende italique Char Char Char Char,Legend Char Char"/>
    <w:uiPriority w:val="35"/>
    <w:rsid w:val="00DA1905"/>
    <w:rPr>
      <w:rFonts w:ascii="Calibri" w:hAnsi="Calibri"/>
      <w:b/>
      <w:bCs/>
      <w:color w:val="000000" w:themeColor="text1"/>
      <w:sz w:val="18"/>
      <w:szCs w:val="14"/>
    </w:rPr>
  </w:style>
  <w:style w:type="paragraph" w:styleId="Heading1" w:customStyle="1">
    <w:name w:val="heading 10"/>
    <w:basedOn w:val="Normal"/>
    <w:rsid w:val="00DA1905"/>
    <w:pPr>
      <w:numPr>
        <w:numId w:val="11"/>
      </w:numPr>
      <w:spacing w:after="0" w:line="360" w:lineRule="auto"/>
    </w:pPr>
    <w:rPr>
      <w:rFonts w:ascii="Times New Roman" w:hAnsi="Times New Roman" w:eastAsia="Times New Roman" w:cs="Arial"/>
      <w:b/>
      <w:caps/>
      <w:color w:val="355D6D"/>
      <w:kern w:val="0"/>
      <w:sz w:val="32"/>
      <w:lang w:eastAsia="en-GB"/>
      <w14:ligatures w14:val="none"/>
    </w:rPr>
  </w:style>
  <w:style w:type="paragraph" w:styleId="Ttulo13" w:customStyle="1">
    <w:name w:val="Título 13"/>
    <w:basedOn w:val="Normal"/>
    <w:rsid w:val="00DA1905"/>
    <w:pPr>
      <w:numPr>
        <w:numId w:val="12"/>
      </w:numPr>
      <w:spacing w:after="0"/>
    </w:pPr>
    <w:rPr>
      <w:rFonts w:ascii="Calibri" w:hAnsi="Calibri" w:cstheme="minorHAnsi"/>
      <w:kern w:val="0"/>
      <w:sz w:val="22"/>
      <w:szCs w:val="22"/>
      <w14:ligatures w14:val="none"/>
    </w:rPr>
  </w:style>
  <w:style w:type="paragraph" w:styleId="Ttulo23" w:customStyle="1">
    <w:name w:val="Título 23"/>
    <w:basedOn w:val="Normal"/>
    <w:rsid w:val="00DA1905"/>
    <w:pPr>
      <w:numPr>
        <w:ilvl w:val="1"/>
        <w:numId w:val="12"/>
      </w:numPr>
      <w:spacing w:after="0"/>
    </w:pPr>
    <w:rPr>
      <w:rFonts w:ascii="Calibri" w:hAnsi="Calibri" w:cstheme="minorHAnsi"/>
      <w:kern w:val="0"/>
      <w:sz w:val="22"/>
      <w:szCs w:val="22"/>
      <w14:ligatures w14:val="none"/>
    </w:rPr>
  </w:style>
  <w:style w:type="paragraph" w:styleId="Ttulo33" w:customStyle="1">
    <w:name w:val="Título 33"/>
    <w:basedOn w:val="Normal"/>
    <w:rsid w:val="00DA1905"/>
    <w:pPr>
      <w:numPr>
        <w:ilvl w:val="2"/>
        <w:numId w:val="12"/>
      </w:numPr>
      <w:spacing w:after="0"/>
    </w:pPr>
    <w:rPr>
      <w:rFonts w:ascii="Calibri" w:hAnsi="Calibri" w:cstheme="minorHAnsi"/>
      <w:kern w:val="0"/>
      <w:sz w:val="22"/>
      <w:szCs w:val="22"/>
      <w14:ligatures w14:val="none"/>
    </w:rPr>
  </w:style>
  <w:style w:type="paragraph" w:styleId="Ttulo43" w:customStyle="1">
    <w:name w:val="Título 43"/>
    <w:basedOn w:val="Normal"/>
    <w:rsid w:val="00DA1905"/>
    <w:pPr>
      <w:numPr>
        <w:ilvl w:val="3"/>
        <w:numId w:val="12"/>
      </w:numPr>
      <w:spacing w:after="0"/>
    </w:pPr>
    <w:rPr>
      <w:rFonts w:ascii="Calibri" w:hAnsi="Calibri" w:cstheme="minorHAnsi"/>
      <w:kern w:val="0"/>
      <w:sz w:val="22"/>
      <w:szCs w:val="22"/>
      <w14:ligatures w14:val="none"/>
    </w:rPr>
  </w:style>
  <w:style w:type="paragraph" w:styleId="Ttulo53" w:customStyle="1">
    <w:name w:val="Título 53"/>
    <w:basedOn w:val="Normal"/>
    <w:rsid w:val="00DA1905"/>
    <w:pPr>
      <w:numPr>
        <w:ilvl w:val="4"/>
        <w:numId w:val="12"/>
      </w:numPr>
      <w:spacing w:after="0"/>
    </w:pPr>
    <w:rPr>
      <w:rFonts w:ascii="Calibri" w:hAnsi="Calibri" w:cstheme="minorHAnsi"/>
      <w:kern w:val="0"/>
      <w:sz w:val="22"/>
      <w:szCs w:val="22"/>
      <w14:ligatures w14:val="none"/>
    </w:rPr>
  </w:style>
  <w:style w:type="paragraph" w:styleId="Ttulo63" w:customStyle="1">
    <w:name w:val="Título 63"/>
    <w:basedOn w:val="Normal"/>
    <w:rsid w:val="00DA1905"/>
    <w:pPr>
      <w:numPr>
        <w:ilvl w:val="5"/>
        <w:numId w:val="12"/>
      </w:numPr>
      <w:spacing w:after="0"/>
    </w:pPr>
    <w:rPr>
      <w:rFonts w:ascii="Calibri" w:hAnsi="Calibri" w:cstheme="minorHAnsi"/>
      <w:kern w:val="0"/>
      <w:sz w:val="22"/>
      <w:szCs w:val="22"/>
      <w14:ligatures w14:val="none"/>
    </w:rPr>
  </w:style>
  <w:style w:type="paragraph" w:styleId="Ttulo73" w:customStyle="1">
    <w:name w:val="Título 73"/>
    <w:basedOn w:val="Normal"/>
    <w:rsid w:val="00DA1905"/>
    <w:pPr>
      <w:numPr>
        <w:ilvl w:val="6"/>
        <w:numId w:val="12"/>
      </w:numPr>
      <w:spacing w:after="0"/>
    </w:pPr>
    <w:rPr>
      <w:rFonts w:ascii="Calibri" w:hAnsi="Calibri" w:cstheme="minorHAnsi"/>
      <w:kern w:val="0"/>
      <w:sz w:val="22"/>
      <w:szCs w:val="22"/>
      <w14:ligatures w14:val="none"/>
    </w:rPr>
  </w:style>
  <w:style w:type="paragraph" w:styleId="Ttulo83" w:customStyle="1">
    <w:name w:val="Título 83"/>
    <w:basedOn w:val="Normal"/>
    <w:rsid w:val="00DA1905"/>
    <w:pPr>
      <w:numPr>
        <w:ilvl w:val="7"/>
        <w:numId w:val="12"/>
      </w:numPr>
      <w:spacing w:after="0"/>
    </w:pPr>
    <w:rPr>
      <w:rFonts w:ascii="Calibri" w:hAnsi="Calibri" w:cstheme="minorHAnsi"/>
      <w:kern w:val="0"/>
      <w:sz w:val="22"/>
      <w:szCs w:val="22"/>
      <w14:ligatures w14:val="none"/>
    </w:rPr>
  </w:style>
  <w:style w:type="paragraph" w:styleId="Ttulo93" w:customStyle="1">
    <w:name w:val="Título 93"/>
    <w:basedOn w:val="Normal"/>
    <w:rsid w:val="00DA1905"/>
    <w:pPr>
      <w:numPr>
        <w:ilvl w:val="8"/>
        <w:numId w:val="12"/>
      </w:numPr>
      <w:spacing w:after="0"/>
    </w:pPr>
    <w:rPr>
      <w:rFonts w:ascii="Calibri" w:hAnsi="Calibri" w:cstheme="minorHAnsi"/>
      <w:kern w:val="0"/>
      <w:sz w:val="22"/>
      <w:szCs w:val="22"/>
      <w14:ligatures w14:val="none"/>
    </w:rPr>
  </w:style>
  <w:style w:type="paragraph" w:styleId="FootnoteText">
    <w:name w:val="footnote text"/>
    <w:basedOn w:val="Normal"/>
    <w:link w:val="FootnoteTextChar"/>
    <w:uiPriority w:val="99"/>
    <w:semiHidden/>
    <w:unhideWhenUsed/>
    <w:rsid w:val="002E69C3"/>
    <w:pPr>
      <w:spacing w:after="0"/>
    </w:pPr>
    <w:rPr>
      <w:sz w:val="20"/>
      <w:szCs w:val="20"/>
    </w:rPr>
  </w:style>
  <w:style w:type="character" w:styleId="FootnoteTextChar" w:customStyle="1">
    <w:name w:val="Footnote Text Char"/>
    <w:basedOn w:val="DefaultParagraphFont"/>
    <w:link w:val="FootnoteText"/>
    <w:uiPriority w:val="99"/>
    <w:semiHidden/>
    <w:rsid w:val="002E69C3"/>
    <w:rPr>
      <w:rFonts w:asciiTheme="minorHAnsi" w:hAnsiTheme="minorHAnsi" w:cstheme="minorBidi"/>
      <w:spacing w:val="0"/>
      <w:kern w:val="2"/>
      <w:lang w:val="pt-PT"/>
      <w14:ligatures w14:val="standardContextual"/>
    </w:rPr>
  </w:style>
  <w:style w:type="character" w:styleId="FootnoteReference">
    <w:name w:val="footnote reference"/>
    <w:basedOn w:val="DefaultParagraphFont"/>
    <w:uiPriority w:val="99"/>
    <w:semiHidden/>
    <w:unhideWhenUsed/>
    <w:rsid w:val="002E69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908">
      <w:bodyDiv w:val="1"/>
      <w:marLeft w:val="0"/>
      <w:marRight w:val="0"/>
      <w:marTop w:val="0"/>
      <w:marBottom w:val="0"/>
      <w:divBdr>
        <w:top w:val="none" w:sz="0" w:space="0" w:color="auto"/>
        <w:left w:val="none" w:sz="0" w:space="0" w:color="auto"/>
        <w:bottom w:val="none" w:sz="0" w:space="0" w:color="auto"/>
        <w:right w:val="none" w:sz="0" w:space="0" w:color="auto"/>
      </w:divBdr>
      <w:divsChild>
        <w:div w:id="431248013">
          <w:marLeft w:val="994"/>
          <w:marRight w:val="0"/>
          <w:marTop w:val="188"/>
          <w:marBottom w:val="0"/>
          <w:divBdr>
            <w:top w:val="none" w:sz="0" w:space="0" w:color="auto"/>
            <w:left w:val="none" w:sz="0" w:space="0" w:color="auto"/>
            <w:bottom w:val="none" w:sz="0" w:space="0" w:color="auto"/>
            <w:right w:val="none" w:sz="0" w:space="0" w:color="auto"/>
          </w:divBdr>
        </w:div>
      </w:divsChild>
    </w:div>
    <w:div w:id="325666898">
      <w:bodyDiv w:val="1"/>
      <w:marLeft w:val="0"/>
      <w:marRight w:val="0"/>
      <w:marTop w:val="0"/>
      <w:marBottom w:val="0"/>
      <w:divBdr>
        <w:top w:val="none" w:sz="0" w:space="0" w:color="auto"/>
        <w:left w:val="none" w:sz="0" w:space="0" w:color="auto"/>
        <w:bottom w:val="none" w:sz="0" w:space="0" w:color="auto"/>
        <w:right w:val="none" w:sz="0" w:space="0" w:color="auto"/>
      </w:divBdr>
    </w:div>
    <w:div w:id="372119605">
      <w:bodyDiv w:val="1"/>
      <w:marLeft w:val="0"/>
      <w:marRight w:val="0"/>
      <w:marTop w:val="0"/>
      <w:marBottom w:val="0"/>
      <w:divBdr>
        <w:top w:val="none" w:sz="0" w:space="0" w:color="auto"/>
        <w:left w:val="none" w:sz="0" w:space="0" w:color="auto"/>
        <w:bottom w:val="none" w:sz="0" w:space="0" w:color="auto"/>
        <w:right w:val="none" w:sz="0" w:space="0" w:color="auto"/>
      </w:divBdr>
    </w:div>
    <w:div w:id="576326690">
      <w:bodyDiv w:val="1"/>
      <w:marLeft w:val="0"/>
      <w:marRight w:val="0"/>
      <w:marTop w:val="0"/>
      <w:marBottom w:val="0"/>
      <w:divBdr>
        <w:top w:val="none" w:sz="0" w:space="0" w:color="auto"/>
        <w:left w:val="none" w:sz="0" w:space="0" w:color="auto"/>
        <w:bottom w:val="none" w:sz="0" w:space="0" w:color="auto"/>
        <w:right w:val="none" w:sz="0" w:space="0" w:color="auto"/>
      </w:divBdr>
    </w:div>
    <w:div w:id="830176836">
      <w:bodyDiv w:val="1"/>
      <w:marLeft w:val="0"/>
      <w:marRight w:val="0"/>
      <w:marTop w:val="0"/>
      <w:marBottom w:val="0"/>
      <w:divBdr>
        <w:top w:val="none" w:sz="0" w:space="0" w:color="auto"/>
        <w:left w:val="none" w:sz="0" w:space="0" w:color="auto"/>
        <w:bottom w:val="none" w:sz="0" w:space="0" w:color="auto"/>
        <w:right w:val="none" w:sz="0" w:space="0" w:color="auto"/>
      </w:divBdr>
    </w:div>
    <w:div w:id="1038748966">
      <w:bodyDiv w:val="1"/>
      <w:marLeft w:val="0"/>
      <w:marRight w:val="0"/>
      <w:marTop w:val="0"/>
      <w:marBottom w:val="0"/>
      <w:divBdr>
        <w:top w:val="none" w:sz="0" w:space="0" w:color="auto"/>
        <w:left w:val="none" w:sz="0" w:space="0" w:color="auto"/>
        <w:bottom w:val="none" w:sz="0" w:space="0" w:color="auto"/>
        <w:right w:val="none" w:sz="0" w:space="0" w:color="auto"/>
      </w:divBdr>
    </w:div>
    <w:div w:id="1061174053">
      <w:bodyDiv w:val="1"/>
      <w:marLeft w:val="0"/>
      <w:marRight w:val="0"/>
      <w:marTop w:val="0"/>
      <w:marBottom w:val="0"/>
      <w:divBdr>
        <w:top w:val="none" w:sz="0" w:space="0" w:color="auto"/>
        <w:left w:val="none" w:sz="0" w:space="0" w:color="auto"/>
        <w:bottom w:val="none" w:sz="0" w:space="0" w:color="auto"/>
        <w:right w:val="none" w:sz="0" w:space="0" w:color="auto"/>
      </w:divBdr>
    </w:div>
    <w:div w:id="1272668551">
      <w:bodyDiv w:val="1"/>
      <w:marLeft w:val="0"/>
      <w:marRight w:val="0"/>
      <w:marTop w:val="0"/>
      <w:marBottom w:val="0"/>
      <w:divBdr>
        <w:top w:val="none" w:sz="0" w:space="0" w:color="auto"/>
        <w:left w:val="none" w:sz="0" w:space="0" w:color="auto"/>
        <w:bottom w:val="none" w:sz="0" w:space="0" w:color="auto"/>
        <w:right w:val="none" w:sz="0" w:space="0" w:color="auto"/>
      </w:divBdr>
    </w:div>
    <w:div w:id="1358310866">
      <w:bodyDiv w:val="1"/>
      <w:marLeft w:val="0"/>
      <w:marRight w:val="0"/>
      <w:marTop w:val="0"/>
      <w:marBottom w:val="0"/>
      <w:divBdr>
        <w:top w:val="none" w:sz="0" w:space="0" w:color="auto"/>
        <w:left w:val="none" w:sz="0" w:space="0" w:color="auto"/>
        <w:bottom w:val="none" w:sz="0" w:space="0" w:color="auto"/>
        <w:right w:val="none" w:sz="0" w:space="0" w:color="auto"/>
      </w:divBdr>
    </w:div>
    <w:div w:id="1429499776">
      <w:bodyDiv w:val="1"/>
      <w:marLeft w:val="0"/>
      <w:marRight w:val="0"/>
      <w:marTop w:val="0"/>
      <w:marBottom w:val="0"/>
      <w:divBdr>
        <w:top w:val="none" w:sz="0" w:space="0" w:color="auto"/>
        <w:left w:val="none" w:sz="0" w:space="0" w:color="auto"/>
        <w:bottom w:val="none" w:sz="0" w:space="0" w:color="auto"/>
        <w:right w:val="none" w:sz="0" w:space="0" w:color="auto"/>
      </w:divBdr>
    </w:div>
    <w:div w:id="1846557992">
      <w:bodyDiv w:val="1"/>
      <w:marLeft w:val="0"/>
      <w:marRight w:val="0"/>
      <w:marTop w:val="0"/>
      <w:marBottom w:val="0"/>
      <w:divBdr>
        <w:top w:val="none" w:sz="0" w:space="0" w:color="auto"/>
        <w:left w:val="none" w:sz="0" w:space="0" w:color="auto"/>
        <w:bottom w:val="none" w:sz="0" w:space="0" w:color="auto"/>
        <w:right w:val="none" w:sz="0" w:space="0" w:color="auto"/>
      </w:divBdr>
      <w:divsChild>
        <w:div w:id="2082173846">
          <w:marLeft w:val="994"/>
          <w:marRight w:val="0"/>
          <w:marTop w:val="188"/>
          <w:marBottom w:val="0"/>
          <w:divBdr>
            <w:top w:val="none" w:sz="0" w:space="0" w:color="auto"/>
            <w:left w:val="none" w:sz="0" w:space="0" w:color="auto"/>
            <w:bottom w:val="none" w:sz="0" w:space="0" w:color="auto"/>
            <w:right w:val="none" w:sz="0" w:space="0" w:color="auto"/>
          </w:divBdr>
        </w:div>
      </w:divsChild>
    </w:div>
    <w:div w:id="1859008247">
      <w:bodyDiv w:val="1"/>
      <w:marLeft w:val="0"/>
      <w:marRight w:val="0"/>
      <w:marTop w:val="0"/>
      <w:marBottom w:val="0"/>
      <w:divBdr>
        <w:top w:val="none" w:sz="0" w:space="0" w:color="auto"/>
        <w:left w:val="none" w:sz="0" w:space="0" w:color="auto"/>
        <w:bottom w:val="none" w:sz="0" w:space="0" w:color="auto"/>
        <w:right w:val="none" w:sz="0" w:space="0" w:color="auto"/>
      </w:divBdr>
    </w:div>
    <w:div w:id="1924562170">
      <w:bodyDiv w:val="1"/>
      <w:marLeft w:val="0"/>
      <w:marRight w:val="0"/>
      <w:marTop w:val="0"/>
      <w:marBottom w:val="0"/>
      <w:divBdr>
        <w:top w:val="none" w:sz="0" w:space="0" w:color="auto"/>
        <w:left w:val="none" w:sz="0" w:space="0" w:color="auto"/>
        <w:bottom w:val="none" w:sz="0" w:space="0" w:color="auto"/>
        <w:right w:val="none" w:sz="0" w:space="0" w:color="auto"/>
      </w:divBdr>
    </w:div>
    <w:div w:id="2017879603">
      <w:bodyDiv w:val="1"/>
      <w:marLeft w:val="0"/>
      <w:marRight w:val="0"/>
      <w:marTop w:val="0"/>
      <w:marBottom w:val="0"/>
      <w:divBdr>
        <w:top w:val="none" w:sz="0" w:space="0" w:color="auto"/>
        <w:left w:val="none" w:sz="0" w:space="0" w:color="auto"/>
        <w:bottom w:val="none" w:sz="0" w:space="0" w:color="auto"/>
        <w:right w:val="none" w:sz="0" w:space="0" w:color="auto"/>
      </w:divBdr>
    </w:div>
    <w:div w:id="210726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microsoft.com/office/2019/05/relationships/documenttasks" Target="documenttasks/documenttasks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AEDE53E6-BD20-4531-817F-1B3141D07CA9}">
    <t:Anchor>
      <t:Comment id="744545130"/>
    </t:Anchor>
    <t:History>
      <t:Event id="{E99D4958-62C1-4109-94FB-87684BD98D5B}" time="2022-09-15T07:18:02.35Z">
        <t:Attribution userId="S::silvia.fraile@geosat.space::94bd70c6-23c6-4dc4-a52a-4de11071a552" userProvider="AD" userName="Silvia Fraile Navarro"/>
        <t:Anchor>
          <t:Comment id="744545130"/>
        </t:Anchor>
        <t:Create/>
      </t:Event>
      <t:Event id="{5661359F-1AE2-436C-8FB5-CB4691B90355}" time="2022-09-15T07:18:02.35Z">
        <t:Attribution userId="S::silvia.fraile@geosat.space::94bd70c6-23c6-4dc4-a52a-4de11071a552" userProvider="AD" userName="Silvia Fraile Navarro"/>
        <t:Anchor>
          <t:Comment id="744545130"/>
        </t:Anchor>
        <t:Assign userId="S::afonso.martins@geosat.space::cb15488b-ed5f-42a7-86ae-bbe34cf001b3" userProvider="AD" userName="Afonso Carvalho Martins"/>
      </t:Event>
      <t:Event id="{342EDFFE-DD40-44E5-B520-DF0DC51F5794}" time="2022-09-15T07:18:02.35Z">
        <t:Attribution userId="S::silvia.fraile@geosat.space::94bd70c6-23c6-4dc4-a52a-4de11071a552" userProvider="AD" userName="Silvia Fraile Navarro"/>
        <t:Anchor>
          <t:Comment id="744545130"/>
        </t:Anchor>
        <t:SetTitle title="@Afonso Carvalho Martins review dat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8472F0AF457748907D0DAA949856CF" ma:contentTypeVersion="1" ma:contentTypeDescription="Create a new document." ma:contentTypeScope="" ma:versionID="0187d56331e3433170c9aa223ca1de69">
  <xsd:schema xmlns:xsd="http://www.w3.org/2001/XMLSchema" xmlns:xs="http://www.w3.org/2001/XMLSchema" xmlns:p="http://schemas.microsoft.com/office/2006/metadata/properties" xmlns:ns1="http://schemas.microsoft.com/sharepoint/v3" targetNamespace="http://schemas.microsoft.com/office/2006/metadata/properties" ma:root="true" ma:fieldsID="b7643c675454382b6bbfff024c8dad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A09075-C9B5-417D-8BE6-A6D9FC0DCD1A}">
  <ds:schemaRefs>
    <ds:schemaRef ds:uri="http://schemas.openxmlformats.org/officeDocument/2006/bibliography"/>
  </ds:schemaRefs>
</ds:datastoreItem>
</file>

<file path=customXml/itemProps2.xml><?xml version="1.0" encoding="utf-8"?>
<ds:datastoreItem xmlns:ds="http://schemas.openxmlformats.org/officeDocument/2006/customXml" ds:itemID="{34880DC7-F012-49FD-963B-BEDA570AF92E}">
  <ds:schemaRefs>
    <ds:schemaRef ds:uri="http://schemas.microsoft.com/office/2006/metadata/properties"/>
    <ds:schemaRef ds:uri="http://schemas.microsoft.com/office/infopath/2007/PartnerControls"/>
    <ds:schemaRef ds:uri="7ef74607-78e9-42e9-a055-ba3728b549f8"/>
    <ds:schemaRef ds:uri="2c012659-3bce-4b8c-8e94-58ea8e19b98c"/>
  </ds:schemaRefs>
</ds:datastoreItem>
</file>

<file path=customXml/itemProps3.xml><?xml version="1.0" encoding="utf-8"?>
<ds:datastoreItem xmlns:ds="http://schemas.openxmlformats.org/officeDocument/2006/customXml" ds:itemID="{FB56EE99-D7FE-4A1C-9F00-196052E0C124}"/>
</file>

<file path=customXml/itemProps4.xml><?xml version="1.0" encoding="utf-8"?>
<ds:datastoreItem xmlns:ds="http://schemas.openxmlformats.org/officeDocument/2006/customXml" ds:itemID="{70C88762-10AF-4040-BE4D-FAD363DFA41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Inês GS</dc:creator>
  <keywords/>
  <dc:description/>
  <lastModifiedBy>marina.carballo@geosat.space</lastModifiedBy>
  <revision>33</revision>
  <lastPrinted>2023-06-28T09:40:00.0000000Z</lastPrinted>
  <dcterms:created xsi:type="dcterms:W3CDTF">2023-12-14T18:20:00.0000000Z</dcterms:created>
  <dcterms:modified xsi:type="dcterms:W3CDTF">2023-12-15T11:42:58.8225986Z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0x010100F48472F0AF457748907D0DAA949856CF</vt:lpwstr>
  </property>
  <property fmtid="{D5CDD505-2E9C-101B-9397-08002B2CF9AE}" pid="3" name="MediaServiceImageTags">
    <vt:lpwstr/>
  </property>
</Properties>
</file>